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5AF9" w:rsidR="00296E32" w:rsidP="00D95E89" w:rsidRDefault="00D95E89" w14:paraId="40011334" w14:textId="5FC6327E">
      <w:pPr>
        <w:pStyle w:val="NoSpacing"/>
        <w:jc w:val="center"/>
        <w:rPr>
          <w:rFonts w:cstheme="minorHAnsi"/>
          <w:b/>
          <w:bCs/>
          <w:sz w:val="28"/>
          <w:szCs w:val="28"/>
        </w:rPr>
      </w:pPr>
      <w:r w:rsidRPr="00135AF9">
        <w:rPr>
          <w:rFonts w:cstheme="minorHAnsi"/>
          <w:b/>
          <w:bCs/>
          <w:sz w:val="28"/>
          <w:szCs w:val="28"/>
        </w:rPr>
        <w:t>Primrose Hospice &amp; Family Support Centre</w:t>
      </w:r>
    </w:p>
    <w:p w:rsidRPr="00405568" w:rsidR="00D95E89" w:rsidP="00D95E89" w:rsidRDefault="00D95E89" w14:paraId="1CDEA5BD" w14:textId="77777777">
      <w:pPr>
        <w:pStyle w:val="NoSpacing"/>
        <w:jc w:val="center"/>
        <w:rPr>
          <w:rFonts w:cstheme="minorHAnsi"/>
          <w:b/>
          <w:bCs/>
          <w:sz w:val="24"/>
          <w:szCs w:val="24"/>
        </w:rPr>
      </w:pPr>
    </w:p>
    <w:p w:rsidRPr="00135AF9" w:rsidR="00D95E89" w:rsidP="00D95E89" w:rsidRDefault="00D95E89" w14:paraId="7B0D3027" w14:textId="1DE29832">
      <w:pPr>
        <w:pStyle w:val="NoSpacing"/>
        <w:jc w:val="center"/>
        <w:rPr>
          <w:rFonts w:cstheme="minorHAnsi"/>
          <w:b/>
          <w:bCs/>
          <w:sz w:val="28"/>
          <w:szCs w:val="28"/>
        </w:rPr>
      </w:pPr>
      <w:r w:rsidRPr="00135AF9">
        <w:rPr>
          <w:rFonts w:cstheme="minorHAnsi"/>
          <w:b/>
          <w:bCs/>
          <w:sz w:val="28"/>
          <w:szCs w:val="28"/>
        </w:rPr>
        <w:t>Job Description</w:t>
      </w:r>
    </w:p>
    <w:p w:rsidRPr="00405568" w:rsidR="00D95E89" w:rsidP="00D95E89" w:rsidRDefault="00D95E89" w14:paraId="18F57183" w14:textId="1B105CAC">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4814"/>
        <w:gridCol w:w="4814"/>
      </w:tblGrid>
      <w:tr w:rsidRPr="00135AF9" w:rsidR="00D95E89" w:rsidTr="00911704" w14:paraId="668CC8C9" w14:textId="77777777">
        <w:trPr>
          <w:trHeight w:val="454"/>
        </w:trPr>
        <w:tc>
          <w:tcPr>
            <w:tcW w:w="4814" w:type="dxa"/>
            <w:vAlign w:val="center"/>
          </w:tcPr>
          <w:p w:rsidRPr="00135AF9" w:rsidR="00D95E89" w:rsidP="00D95E89" w:rsidRDefault="00D95E89" w14:paraId="35C5C569" w14:textId="212D8AC3">
            <w:pPr>
              <w:pStyle w:val="NoSpacing"/>
              <w:rPr>
                <w:rFonts w:cstheme="minorHAnsi"/>
                <w:b/>
                <w:bCs/>
                <w:sz w:val="24"/>
                <w:szCs w:val="24"/>
              </w:rPr>
            </w:pPr>
            <w:r w:rsidRPr="00135AF9">
              <w:rPr>
                <w:rFonts w:cstheme="minorHAnsi"/>
                <w:b/>
                <w:bCs/>
                <w:sz w:val="24"/>
                <w:szCs w:val="24"/>
              </w:rPr>
              <w:t>Job Title:</w:t>
            </w:r>
            <w:r w:rsidRPr="00135AF9" w:rsidR="00EB1BA0">
              <w:rPr>
                <w:rFonts w:cstheme="minorHAnsi"/>
                <w:b/>
                <w:bCs/>
                <w:sz w:val="24"/>
                <w:szCs w:val="24"/>
              </w:rPr>
              <w:t xml:space="preserve"> </w:t>
            </w:r>
          </w:p>
        </w:tc>
        <w:tc>
          <w:tcPr>
            <w:tcW w:w="4814" w:type="dxa"/>
            <w:vAlign w:val="center"/>
          </w:tcPr>
          <w:p w:rsidRPr="00135AF9" w:rsidR="00D95E89" w:rsidP="00D95E89" w:rsidRDefault="003147A3" w14:paraId="7F331A81" w14:textId="6F801EE1">
            <w:pPr>
              <w:pStyle w:val="NoSpacing"/>
              <w:rPr>
                <w:rFonts w:cstheme="minorHAnsi"/>
                <w:b/>
                <w:bCs/>
                <w:sz w:val="24"/>
                <w:szCs w:val="24"/>
              </w:rPr>
            </w:pPr>
            <w:r>
              <w:rPr>
                <w:rFonts w:cstheme="minorHAnsi"/>
                <w:b/>
                <w:bCs/>
                <w:sz w:val="24"/>
                <w:szCs w:val="24"/>
              </w:rPr>
              <w:t xml:space="preserve">Family Support Team </w:t>
            </w:r>
            <w:r w:rsidR="009B66C9">
              <w:rPr>
                <w:rFonts w:cstheme="minorHAnsi"/>
                <w:b/>
                <w:bCs/>
                <w:sz w:val="24"/>
                <w:szCs w:val="24"/>
              </w:rPr>
              <w:t>Social Worker</w:t>
            </w:r>
          </w:p>
        </w:tc>
      </w:tr>
      <w:tr w:rsidRPr="00135AF9" w:rsidR="00D95E89" w:rsidTr="00911704" w14:paraId="59DD6F60" w14:textId="77777777">
        <w:trPr>
          <w:trHeight w:val="454"/>
        </w:trPr>
        <w:tc>
          <w:tcPr>
            <w:tcW w:w="4814" w:type="dxa"/>
            <w:vAlign w:val="center"/>
          </w:tcPr>
          <w:p w:rsidRPr="00135AF9" w:rsidR="00D95E89" w:rsidP="00D95E89" w:rsidRDefault="00D95E89" w14:paraId="41FFC606" w14:textId="3B0ECF71">
            <w:pPr>
              <w:pStyle w:val="NoSpacing"/>
              <w:rPr>
                <w:rFonts w:cstheme="minorHAnsi"/>
                <w:b/>
                <w:bCs/>
                <w:sz w:val="24"/>
                <w:szCs w:val="24"/>
              </w:rPr>
            </w:pPr>
            <w:r w:rsidRPr="00135AF9">
              <w:rPr>
                <w:rFonts w:cstheme="minorHAnsi"/>
                <w:b/>
                <w:bCs/>
                <w:sz w:val="24"/>
                <w:szCs w:val="24"/>
              </w:rPr>
              <w:t>Reports to:</w:t>
            </w:r>
            <w:r w:rsidRPr="00135AF9" w:rsidR="00EB1BA0">
              <w:rPr>
                <w:rFonts w:cstheme="minorHAnsi"/>
                <w:b/>
                <w:bCs/>
                <w:sz w:val="24"/>
                <w:szCs w:val="24"/>
              </w:rPr>
              <w:t xml:space="preserve"> </w:t>
            </w:r>
          </w:p>
        </w:tc>
        <w:tc>
          <w:tcPr>
            <w:tcW w:w="4814" w:type="dxa"/>
            <w:vAlign w:val="center"/>
          </w:tcPr>
          <w:p w:rsidRPr="00135AF9" w:rsidR="00D95E89" w:rsidP="00D95E89" w:rsidRDefault="009B66C9" w14:paraId="0C5CA974" w14:textId="4238E8EF">
            <w:pPr>
              <w:pStyle w:val="NoSpacing"/>
              <w:rPr>
                <w:rFonts w:cstheme="minorHAnsi"/>
                <w:b/>
                <w:bCs/>
                <w:sz w:val="24"/>
                <w:szCs w:val="24"/>
              </w:rPr>
            </w:pPr>
            <w:r w:rsidRPr="00135AF9">
              <w:rPr>
                <w:rFonts w:cstheme="minorHAnsi"/>
                <w:b/>
                <w:bCs/>
                <w:sz w:val="24"/>
                <w:szCs w:val="24"/>
              </w:rPr>
              <w:t>Head of Family Support</w:t>
            </w:r>
          </w:p>
        </w:tc>
      </w:tr>
      <w:tr w:rsidRPr="00135AF9" w:rsidR="00D95E89" w:rsidTr="00911704" w14:paraId="28CF1246" w14:textId="77777777">
        <w:trPr>
          <w:trHeight w:val="454"/>
        </w:trPr>
        <w:tc>
          <w:tcPr>
            <w:tcW w:w="4814" w:type="dxa"/>
            <w:vAlign w:val="center"/>
          </w:tcPr>
          <w:p w:rsidRPr="00135AF9" w:rsidR="00D95E89" w:rsidP="00D95E89" w:rsidRDefault="00D95E89" w14:paraId="1F06A479" w14:textId="309503C1">
            <w:pPr>
              <w:pStyle w:val="NoSpacing"/>
              <w:rPr>
                <w:rFonts w:cstheme="minorHAnsi"/>
                <w:b/>
                <w:bCs/>
                <w:sz w:val="24"/>
                <w:szCs w:val="24"/>
              </w:rPr>
            </w:pPr>
            <w:r w:rsidRPr="00135AF9">
              <w:rPr>
                <w:rFonts w:cstheme="minorHAnsi"/>
                <w:b/>
                <w:bCs/>
                <w:sz w:val="24"/>
                <w:szCs w:val="24"/>
              </w:rPr>
              <w:t>Hours:</w:t>
            </w:r>
            <w:r w:rsidRPr="00135AF9" w:rsidR="00EB1BA0">
              <w:rPr>
                <w:rFonts w:cstheme="minorHAnsi"/>
                <w:b/>
                <w:bCs/>
                <w:sz w:val="24"/>
                <w:szCs w:val="24"/>
              </w:rPr>
              <w:t xml:space="preserve"> </w:t>
            </w:r>
          </w:p>
        </w:tc>
        <w:tc>
          <w:tcPr>
            <w:tcW w:w="4814" w:type="dxa"/>
            <w:vAlign w:val="center"/>
          </w:tcPr>
          <w:p w:rsidRPr="00135AF9" w:rsidR="00D95E89" w:rsidP="00D95E89" w:rsidRDefault="009B66C9" w14:paraId="5CE06D54" w14:textId="110077C2">
            <w:pPr>
              <w:pStyle w:val="NoSpacing"/>
              <w:rPr>
                <w:rFonts w:cstheme="minorHAnsi"/>
                <w:b/>
                <w:bCs/>
                <w:sz w:val="24"/>
                <w:szCs w:val="24"/>
              </w:rPr>
            </w:pPr>
            <w:r w:rsidRPr="00135AF9">
              <w:rPr>
                <w:rFonts w:cstheme="minorHAnsi"/>
                <w:b/>
                <w:bCs/>
                <w:sz w:val="24"/>
                <w:szCs w:val="24"/>
              </w:rPr>
              <w:t>30</w:t>
            </w:r>
            <w:r w:rsidRPr="00135AF9" w:rsidR="00D95E89">
              <w:rPr>
                <w:rFonts w:cstheme="minorHAnsi"/>
                <w:b/>
                <w:bCs/>
                <w:sz w:val="24"/>
                <w:szCs w:val="24"/>
              </w:rPr>
              <w:t xml:space="preserve"> hours per week</w:t>
            </w:r>
          </w:p>
        </w:tc>
      </w:tr>
      <w:tr w:rsidRPr="00135AF9" w:rsidR="00D95E89" w:rsidTr="00911704" w14:paraId="6401CA81" w14:textId="77777777">
        <w:trPr>
          <w:trHeight w:val="454"/>
        </w:trPr>
        <w:tc>
          <w:tcPr>
            <w:tcW w:w="4814" w:type="dxa"/>
            <w:vAlign w:val="center"/>
          </w:tcPr>
          <w:p w:rsidRPr="00135AF9" w:rsidR="00D95E89" w:rsidP="00D95E89" w:rsidRDefault="00D95E89" w14:paraId="2AFCCA58" w14:textId="31EB3F5E">
            <w:pPr>
              <w:pStyle w:val="NoSpacing"/>
              <w:rPr>
                <w:rFonts w:cstheme="minorHAnsi"/>
                <w:b/>
                <w:bCs/>
                <w:sz w:val="24"/>
                <w:szCs w:val="24"/>
              </w:rPr>
            </w:pPr>
            <w:r w:rsidRPr="00135AF9">
              <w:rPr>
                <w:rFonts w:cstheme="minorHAnsi"/>
                <w:b/>
                <w:bCs/>
                <w:sz w:val="24"/>
                <w:szCs w:val="24"/>
              </w:rPr>
              <w:t>Salary:</w:t>
            </w:r>
          </w:p>
        </w:tc>
        <w:tc>
          <w:tcPr>
            <w:tcW w:w="4814" w:type="dxa"/>
            <w:vAlign w:val="center"/>
          </w:tcPr>
          <w:p w:rsidRPr="00135AF9" w:rsidR="00D95E89" w:rsidP="00D95E89" w:rsidRDefault="00911704" w14:paraId="3EEB4D50" w14:textId="35C30CC3">
            <w:pPr>
              <w:pStyle w:val="NoSpacing"/>
              <w:rPr>
                <w:rFonts w:cstheme="minorHAnsi"/>
                <w:b/>
                <w:bCs/>
                <w:sz w:val="24"/>
                <w:szCs w:val="24"/>
              </w:rPr>
            </w:pPr>
            <w:r w:rsidRPr="00135AF9">
              <w:rPr>
                <w:rFonts w:cstheme="minorHAnsi"/>
                <w:b/>
                <w:bCs/>
                <w:sz w:val="24"/>
                <w:szCs w:val="24"/>
              </w:rPr>
              <w:t>£</w:t>
            </w:r>
            <w:r w:rsidR="005A03CC">
              <w:rPr>
                <w:rFonts w:cstheme="minorHAnsi"/>
                <w:b/>
                <w:bCs/>
                <w:sz w:val="24"/>
                <w:szCs w:val="24"/>
              </w:rPr>
              <w:t>30</w:t>
            </w:r>
            <w:r w:rsidR="00991BEB">
              <w:rPr>
                <w:rFonts w:cstheme="minorHAnsi"/>
                <w:b/>
                <w:bCs/>
                <w:sz w:val="24"/>
                <w:szCs w:val="24"/>
              </w:rPr>
              <w:t>,000</w:t>
            </w:r>
            <w:r w:rsidRPr="00135AF9">
              <w:rPr>
                <w:rFonts w:cstheme="minorHAnsi"/>
                <w:b/>
                <w:bCs/>
                <w:sz w:val="24"/>
                <w:szCs w:val="24"/>
              </w:rPr>
              <w:t xml:space="preserve"> </w:t>
            </w:r>
            <w:r w:rsidR="00B00826">
              <w:rPr>
                <w:rFonts w:cstheme="minorHAnsi"/>
                <w:b/>
                <w:bCs/>
                <w:sz w:val="24"/>
                <w:szCs w:val="24"/>
              </w:rPr>
              <w:t>FTE</w:t>
            </w:r>
            <w:r w:rsidRPr="00135AF9">
              <w:rPr>
                <w:rFonts w:cstheme="minorHAnsi"/>
                <w:b/>
                <w:bCs/>
                <w:sz w:val="24"/>
                <w:szCs w:val="24"/>
              </w:rPr>
              <w:t xml:space="preserve"> / £</w:t>
            </w:r>
            <w:r w:rsidR="005A03CC">
              <w:rPr>
                <w:rFonts w:cstheme="minorHAnsi"/>
                <w:b/>
                <w:bCs/>
                <w:sz w:val="24"/>
                <w:szCs w:val="24"/>
              </w:rPr>
              <w:t>24,000</w:t>
            </w:r>
            <w:r w:rsidR="00B00826">
              <w:rPr>
                <w:rFonts w:cstheme="minorHAnsi"/>
                <w:b/>
                <w:bCs/>
                <w:sz w:val="24"/>
                <w:szCs w:val="24"/>
              </w:rPr>
              <w:t xml:space="preserve"> Actual</w:t>
            </w:r>
          </w:p>
        </w:tc>
      </w:tr>
      <w:tr w:rsidRPr="00135AF9" w:rsidR="00911704" w:rsidTr="00911704" w14:paraId="7A545438" w14:textId="77777777">
        <w:trPr>
          <w:trHeight w:val="454"/>
        </w:trPr>
        <w:tc>
          <w:tcPr>
            <w:tcW w:w="4814" w:type="dxa"/>
            <w:vAlign w:val="center"/>
          </w:tcPr>
          <w:p w:rsidRPr="00135AF9" w:rsidR="00911704" w:rsidP="00D95E89" w:rsidRDefault="00911704" w14:paraId="07FBC971" w14:textId="78D2C942">
            <w:pPr>
              <w:pStyle w:val="NoSpacing"/>
              <w:rPr>
                <w:rFonts w:cstheme="minorHAnsi"/>
                <w:b/>
                <w:bCs/>
                <w:sz w:val="24"/>
                <w:szCs w:val="24"/>
              </w:rPr>
            </w:pPr>
            <w:r w:rsidRPr="00135AF9">
              <w:rPr>
                <w:rFonts w:cstheme="minorHAnsi"/>
                <w:b/>
                <w:bCs/>
                <w:sz w:val="24"/>
                <w:szCs w:val="24"/>
              </w:rPr>
              <w:t>Location:</w:t>
            </w:r>
            <w:r w:rsidRPr="00135AF9" w:rsidR="00EB1BA0">
              <w:rPr>
                <w:rFonts w:cstheme="minorHAnsi"/>
                <w:b/>
                <w:bCs/>
                <w:sz w:val="24"/>
                <w:szCs w:val="24"/>
              </w:rPr>
              <w:t xml:space="preserve"> </w:t>
            </w:r>
          </w:p>
        </w:tc>
        <w:tc>
          <w:tcPr>
            <w:tcW w:w="4814" w:type="dxa"/>
            <w:vAlign w:val="center"/>
          </w:tcPr>
          <w:p w:rsidRPr="00135AF9" w:rsidR="00911704" w:rsidP="00D95E89" w:rsidRDefault="009B66C9" w14:paraId="616BA98C" w14:textId="235A5562">
            <w:pPr>
              <w:pStyle w:val="NoSpacing"/>
              <w:rPr>
                <w:rFonts w:cstheme="minorHAnsi"/>
                <w:b/>
                <w:bCs/>
                <w:sz w:val="24"/>
                <w:szCs w:val="24"/>
              </w:rPr>
            </w:pPr>
            <w:r>
              <w:rPr>
                <w:rFonts w:cstheme="minorHAnsi"/>
                <w:b/>
                <w:bCs/>
                <w:sz w:val="24"/>
                <w:szCs w:val="24"/>
              </w:rPr>
              <w:t>Coppice Centre</w:t>
            </w:r>
            <w:r w:rsidR="00A6063E">
              <w:rPr>
                <w:rFonts w:cstheme="minorHAnsi"/>
                <w:b/>
                <w:bCs/>
                <w:sz w:val="24"/>
                <w:szCs w:val="24"/>
              </w:rPr>
              <w:t xml:space="preserve">, </w:t>
            </w:r>
            <w:r w:rsidRPr="00135AF9" w:rsidR="00A6063E">
              <w:rPr>
                <w:rFonts w:cstheme="minorHAnsi"/>
                <w:b/>
                <w:bCs/>
                <w:sz w:val="24"/>
                <w:szCs w:val="24"/>
              </w:rPr>
              <w:t>Primrose Hospice</w:t>
            </w:r>
          </w:p>
        </w:tc>
      </w:tr>
    </w:tbl>
    <w:p w:rsidRPr="00135AF9" w:rsidR="00D95E89" w:rsidP="00D95E89" w:rsidRDefault="00D95E89" w14:paraId="5DC00128" w14:textId="052D358A">
      <w:pPr>
        <w:pStyle w:val="NoSpacing"/>
        <w:jc w:val="center"/>
        <w:rPr>
          <w:rFonts w:cstheme="minorHAnsi"/>
          <w:b/>
          <w:bCs/>
          <w:sz w:val="24"/>
          <w:szCs w:val="24"/>
        </w:rPr>
      </w:pPr>
    </w:p>
    <w:tbl>
      <w:tblPr>
        <w:tblStyle w:val="TableGrid"/>
        <w:tblW w:w="0" w:type="auto"/>
        <w:tblLook w:val="04A0" w:firstRow="1" w:lastRow="0" w:firstColumn="1" w:lastColumn="0" w:noHBand="0" w:noVBand="1"/>
      </w:tblPr>
      <w:tblGrid>
        <w:gridCol w:w="9628"/>
      </w:tblGrid>
      <w:tr w:rsidRPr="00405568" w:rsidR="00911704" w:rsidTr="00911704" w14:paraId="0234CB12" w14:textId="77777777">
        <w:tc>
          <w:tcPr>
            <w:tcW w:w="9628" w:type="dxa"/>
          </w:tcPr>
          <w:p w:rsidRPr="00405568" w:rsidR="00911704" w:rsidP="00911704" w:rsidRDefault="00911704" w14:paraId="3BDF57B7" w14:textId="23D850C1">
            <w:pPr>
              <w:pStyle w:val="NoSpacing"/>
              <w:rPr>
                <w:rFonts w:cstheme="minorHAnsi"/>
                <w:b/>
                <w:bCs/>
                <w:sz w:val="24"/>
                <w:szCs w:val="24"/>
              </w:rPr>
            </w:pPr>
            <w:r w:rsidRPr="00405568">
              <w:rPr>
                <w:rFonts w:cstheme="minorHAnsi"/>
                <w:b/>
                <w:bCs/>
                <w:sz w:val="24"/>
                <w:szCs w:val="24"/>
              </w:rPr>
              <w:t>Purpose of the Post</w:t>
            </w:r>
          </w:p>
        </w:tc>
      </w:tr>
      <w:tr w:rsidRPr="00405568" w:rsidR="00911704" w:rsidTr="00911704" w14:paraId="623026BB" w14:textId="77777777">
        <w:tc>
          <w:tcPr>
            <w:tcW w:w="9628" w:type="dxa"/>
          </w:tcPr>
          <w:p w:rsidRPr="00405568" w:rsidR="00F719F3" w:rsidP="00F719F3" w:rsidRDefault="00F719F3" w14:paraId="5175A606" w14:textId="77777777">
            <w:pPr>
              <w:rPr>
                <w:rFonts w:cstheme="minorHAnsi"/>
                <w:sz w:val="24"/>
                <w:szCs w:val="24"/>
              </w:rPr>
            </w:pPr>
          </w:p>
          <w:p w:rsidRPr="00405568" w:rsidR="008E2752" w:rsidP="00CD4498" w:rsidRDefault="00F719F3" w14:paraId="38D45943" w14:textId="3E51813E">
            <w:pPr>
              <w:rPr>
                <w:rFonts w:cstheme="minorHAnsi"/>
                <w:sz w:val="24"/>
                <w:szCs w:val="24"/>
              </w:rPr>
            </w:pPr>
            <w:r w:rsidRPr="00405568">
              <w:rPr>
                <w:rFonts w:cstheme="minorHAnsi"/>
                <w:sz w:val="24"/>
                <w:szCs w:val="24"/>
              </w:rPr>
              <w:t>To support patie</w:t>
            </w:r>
            <w:r w:rsidRPr="00405568" w:rsidR="00325A73">
              <w:rPr>
                <w:rFonts w:cstheme="minorHAnsi"/>
                <w:sz w:val="24"/>
                <w:szCs w:val="24"/>
              </w:rPr>
              <w:t xml:space="preserve">nts </w:t>
            </w:r>
            <w:r w:rsidRPr="00405568">
              <w:rPr>
                <w:rFonts w:cstheme="minorHAnsi"/>
                <w:sz w:val="24"/>
                <w:szCs w:val="24"/>
              </w:rPr>
              <w:t xml:space="preserve">and families experiencing anticipatory grief and bereavement, and enabling patients and </w:t>
            </w:r>
            <w:r w:rsidR="00661471">
              <w:rPr>
                <w:rFonts w:cstheme="minorHAnsi"/>
                <w:sz w:val="24"/>
                <w:szCs w:val="24"/>
              </w:rPr>
              <w:t xml:space="preserve">their </w:t>
            </w:r>
            <w:r w:rsidRPr="00405568">
              <w:rPr>
                <w:rFonts w:cstheme="minorHAnsi"/>
                <w:sz w:val="24"/>
                <w:szCs w:val="24"/>
              </w:rPr>
              <w:t xml:space="preserve">families to achieve preferred options for end of life care. </w:t>
            </w:r>
          </w:p>
          <w:p w:rsidRPr="00405568" w:rsidR="008E2752" w:rsidP="00CD4498" w:rsidRDefault="008E2752" w14:paraId="216105C4" w14:textId="77777777">
            <w:pPr>
              <w:rPr>
                <w:rFonts w:cstheme="minorHAnsi"/>
                <w:sz w:val="24"/>
                <w:szCs w:val="24"/>
              </w:rPr>
            </w:pPr>
          </w:p>
          <w:p w:rsidRPr="00405568" w:rsidR="00911704" w:rsidP="00CD4498" w:rsidRDefault="00F719F3" w14:paraId="44E7CA6B" w14:textId="457129E5">
            <w:pPr>
              <w:rPr>
                <w:rFonts w:cstheme="minorHAnsi"/>
                <w:sz w:val="24"/>
                <w:szCs w:val="24"/>
              </w:rPr>
            </w:pPr>
            <w:r w:rsidRPr="00405568">
              <w:rPr>
                <w:rFonts w:cstheme="minorHAnsi"/>
                <w:sz w:val="24"/>
                <w:szCs w:val="24"/>
              </w:rPr>
              <w:t xml:space="preserve">The post holder will work in collaboration with other members of the Family Support Team and the wider multi-disciplinary team and will be expected to contribute to the development of palliative care services within </w:t>
            </w:r>
            <w:r w:rsidRPr="00405568" w:rsidR="00BB765F">
              <w:rPr>
                <w:rFonts w:cstheme="minorHAnsi"/>
                <w:sz w:val="24"/>
                <w:szCs w:val="24"/>
              </w:rPr>
              <w:t>Primrose</w:t>
            </w:r>
            <w:r w:rsidRPr="00405568">
              <w:rPr>
                <w:rFonts w:cstheme="minorHAnsi"/>
                <w:sz w:val="24"/>
                <w:szCs w:val="24"/>
              </w:rPr>
              <w:t xml:space="preserve"> Hospice.</w:t>
            </w:r>
          </w:p>
          <w:p w:rsidRPr="00405568" w:rsidR="00CD4498" w:rsidP="00CD4498" w:rsidRDefault="00CD4498" w14:paraId="3E5F1EDF" w14:textId="28B93A40">
            <w:pPr>
              <w:rPr>
                <w:rFonts w:cstheme="minorHAnsi"/>
                <w:sz w:val="24"/>
                <w:szCs w:val="24"/>
              </w:rPr>
            </w:pPr>
          </w:p>
        </w:tc>
      </w:tr>
    </w:tbl>
    <w:p w:rsidRPr="00405568" w:rsidR="005D79E3" w:rsidP="00911704" w:rsidRDefault="005D79E3" w14:paraId="63367F23" w14:textId="6043B253">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Pr="00405568" w:rsidR="003A581F" w:rsidTr="5D98075D" w14:paraId="24AFF8DB" w14:textId="77777777">
        <w:tc>
          <w:tcPr>
            <w:tcW w:w="9628" w:type="dxa"/>
            <w:tcMar/>
          </w:tcPr>
          <w:p w:rsidRPr="00405568" w:rsidR="003A581F" w:rsidP="00047299" w:rsidRDefault="003A581F" w14:paraId="2D049AB6" w14:textId="7BC6E2A4">
            <w:pPr>
              <w:pStyle w:val="NoSpacing"/>
              <w:rPr>
                <w:rFonts w:cstheme="minorHAnsi"/>
                <w:b/>
                <w:bCs/>
                <w:sz w:val="24"/>
                <w:szCs w:val="24"/>
              </w:rPr>
            </w:pPr>
            <w:r w:rsidRPr="00405568">
              <w:rPr>
                <w:rFonts w:cstheme="minorHAnsi"/>
                <w:b/>
                <w:bCs/>
                <w:sz w:val="24"/>
                <w:szCs w:val="24"/>
              </w:rPr>
              <w:t>Main Operational Duties &amp; Responsibilities</w:t>
            </w:r>
          </w:p>
        </w:tc>
      </w:tr>
      <w:tr w:rsidRPr="00405568" w:rsidR="003A581F" w:rsidTr="5D98075D" w14:paraId="01FAF5DE" w14:textId="77777777">
        <w:tc>
          <w:tcPr>
            <w:tcW w:w="9628" w:type="dxa"/>
            <w:tcMar/>
          </w:tcPr>
          <w:p w:rsidRPr="00405568" w:rsidR="00026B21" w:rsidP="00745237" w:rsidRDefault="00026B21" w14:paraId="30AAE732" w14:textId="77777777">
            <w:pPr>
              <w:rPr>
                <w:rFonts w:cstheme="minorHAnsi"/>
                <w:sz w:val="24"/>
                <w:szCs w:val="24"/>
              </w:rPr>
            </w:pPr>
          </w:p>
          <w:p w:rsidRPr="00405568" w:rsidR="003C1333" w:rsidP="00745237" w:rsidRDefault="003C1333" w14:paraId="6117C1C9" w14:textId="504C33E2">
            <w:pPr>
              <w:rPr>
                <w:rFonts w:cstheme="minorHAnsi"/>
                <w:sz w:val="24"/>
                <w:szCs w:val="24"/>
              </w:rPr>
            </w:pPr>
            <w:r w:rsidRPr="00405568">
              <w:rPr>
                <w:rFonts w:cstheme="minorHAnsi"/>
                <w:sz w:val="24"/>
                <w:szCs w:val="24"/>
              </w:rPr>
              <w:t>The Family Support Team Social Worker will:</w:t>
            </w:r>
          </w:p>
          <w:p w:rsidRPr="00405568" w:rsidR="003C1333" w:rsidP="00745237" w:rsidRDefault="003C1333" w14:paraId="4316A902" w14:textId="77777777">
            <w:pPr>
              <w:rPr>
                <w:rFonts w:cstheme="minorHAnsi"/>
                <w:sz w:val="24"/>
                <w:szCs w:val="24"/>
              </w:rPr>
            </w:pPr>
          </w:p>
          <w:p w:rsidRPr="00405568" w:rsidR="00EB1BA0" w:rsidP="00AC7766" w:rsidRDefault="00EB1BA0" w14:paraId="4CA671E8" w14:textId="6CF85464">
            <w:pPr>
              <w:numPr>
                <w:ilvl w:val="0"/>
                <w:numId w:val="4"/>
              </w:numPr>
              <w:rPr>
                <w:rFonts w:cstheme="minorHAnsi"/>
                <w:sz w:val="24"/>
                <w:szCs w:val="24"/>
              </w:rPr>
            </w:pPr>
            <w:r w:rsidRPr="00405568">
              <w:rPr>
                <w:rFonts w:cstheme="minorHAnsi"/>
                <w:sz w:val="24"/>
                <w:szCs w:val="24"/>
              </w:rPr>
              <w:t>Provide a skilled, palliative social work service to those individuals, children, adults and families at highest risk of social, emotional and/or family breakdown during end of life care and bereavement within the hospice, bedded unit and the community.</w:t>
            </w:r>
          </w:p>
          <w:p w:rsidRPr="00405568" w:rsidR="00EB1BA0" w:rsidP="00AC7766" w:rsidRDefault="00EB1BA0" w14:paraId="286CBA55" w14:textId="575E9BD3">
            <w:pPr>
              <w:numPr>
                <w:ilvl w:val="0"/>
                <w:numId w:val="4"/>
              </w:numPr>
              <w:rPr>
                <w:rFonts w:cstheme="minorHAnsi"/>
                <w:sz w:val="24"/>
                <w:szCs w:val="24"/>
              </w:rPr>
            </w:pPr>
            <w:r w:rsidRPr="00405568">
              <w:rPr>
                <w:rFonts w:cstheme="minorHAnsi"/>
                <w:sz w:val="24"/>
                <w:szCs w:val="24"/>
              </w:rPr>
              <w:t xml:space="preserve">Assist in identifying, assessing and monitoring the impact of </w:t>
            </w:r>
            <w:r w:rsidRPr="00405568" w:rsidR="00E23764">
              <w:rPr>
                <w:rFonts w:cstheme="minorHAnsi"/>
                <w:sz w:val="24"/>
                <w:szCs w:val="24"/>
              </w:rPr>
              <w:t xml:space="preserve">non-curative </w:t>
            </w:r>
            <w:r w:rsidRPr="00405568">
              <w:rPr>
                <w:rFonts w:cstheme="minorHAnsi"/>
                <w:sz w:val="24"/>
                <w:szCs w:val="24"/>
              </w:rPr>
              <w:t>illness, dying and bereavement on individuals and family dynamics</w:t>
            </w:r>
            <w:r w:rsidRPr="00405568" w:rsidR="003C1333">
              <w:rPr>
                <w:rFonts w:cstheme="minorHAnsi"/>
                <w:sz w:val="24"/>
                <w:szCs w:val="24"/>
              </w:rPr>
              <w:t>.</w:t>
            </w:r>
          </w:p>
          <w:p w:rsidRPr="00405568" w:rsidR="00EB1BA0" w:rsidP="00AC7766" w:rsidRDefault="00EB1BA0" w14:paraId="6E351BAE" w14:textId="638CCF48">
            <w:pPr>
              <w:numPr>
                <w:ilvl w:val="0"/>
                <w:numId w:val="4"/>
              </w:numPr>
              <w:rPr>
                <w:rFonts w:cstheme="minorHAnsi"/>
                <w:sz w:val="24"/>
                <w:szCs w:val="24"/>
              </w:rPr>
            </w:pPr>
            <w:r w:rsidRPr="00405568">
              <w:rPr>
                <w:rFonts w:cstheme="minorHAnsi"/>
                <w:sz w:val="24"/>
                <w:szCs w:val="24"/>
              </w:rPr>
              <w:t>Design, implement, monitor and evaluate individual and family interventions to promote the social and emotional well-being of all those affected, patients, carers and family</w:t>
            </w:r>
            <w:r w:rsidRPr="00405568" w:rsidR="003C1333">
              <w:rPr>
                <w:rFonts w:cstheme="minorHAnsi"/>
                <w:sz w:val="24"/>
                <w:szCs w:val="24"/>
              </w:rPr>
              <w:t>.</w:t>
            </w:r>
          </w:p>
          <w:p w:rsidRPr="00405568" w:rsidR="00EB1BA0" w:rsidP="00AC7766" w:rsidRDefault="00EB1BA0" w14:paraId="220D645F" w14:textId="77777777">
            <w:pPr>
              <w:pStyle w:val="ListParagraph"/>
              <w:numPr>
                <w:ilvl w:val="0"/>
                <w:numId w:val="4"/>
              </w:numPr>
              <w:rPr>
                <w:rFonts w:cstheme="minorHAnsi"/>
                <w:sz w:val="24"/>
                <w:szCs w:val="24"/>
              </w:rPr>
            </w:pPr>
            <w:r w:rsidRPr="00405568">
              <w:rPr>
                <w:rFonts w:cstheme="minorHAnsi"/>
                <w:sz w:val="24"/>
                <w:szCs w:val="24"/>
              </w:rPr>
              <w:t>Provide and engage external support provision in a timely manner in order to meet the needs of patients and their families.</w:t>
            </w:r>
          </w:p>
          <w:p w:rsidRPr="00405568" w:rsidR="00EB1BA0" w:rsidP="00AC7766" w:rsidRDefault="003C1333" w14:paraId="76D043E9" w14:textId="538FD37C">
            <w:pPr>
              <w:pStyle w:val="ListParagraph"/>
              <w:numPr>
                <w:ilvl w:val="0"/>
                <w:numId w:val="4"/>
              </w:numPr>
              <w:rPr>
                <w:rFonts w:cstheme="minorHAnsi"/>
                <w:sz w:val="24"/>
                <w:szCs w:val="24"/>
              </w:rPr>
            </w:pPr>
            <w:r w:rsidRPr="00405568">
              <w:rPr>
                <w:rFonts w:cstheme="minorHAnsi"/>
                <w:sz w:val="24"/>
                <w:szCs w:val="24"/>
              </w:rPr>
              <w:t>H</w:t>
            </w:r>
            <w:r w:rsidRPr="00405568" w:rsidR="00EB1BA0">
              <w:rPr>
                <w:rFonts w:cstheme="minorHAnsi"/>
                <w:sz w:val="24"/>
                <w:szCs w:val="24"/>
              </w:rPr>
              <w:t xml:space="preserve">ave shared responsibility for managing the </w:t>
            </w:r>
            <w:r w:rsidRPr="00405568" w:rsidR="00475C69">
              <w:rPr>
                <w:rFonts w:cstheme="minorHAnsi"/>
                <w:sz w:val="24"/>
                <w:szCs w:val="24"/>
              </w:rPr>
              <w:t>social work students on placement</w:t>
            </w:r>
            <w:r w:rsidRPr="00405568">
              <w:rPr>
                <w:rFonts w:cstheme="minorHAnsi"/>
                <w:sz w:val="24"/>
                <w:szCs w:val="24"/>
              </w:rPr>
              <w:t>.</w:t>
            </w:r>
          </w:p>
          <w:p w:rsidRPr="00405568" w:rsidR="00EB1BA0" w:rsidP="00AC7766" w:rsidRDefault="003C1333" w14:paraId="2ECA32B6" w14:textId="07A8893A">
            <w:pPr>
              <w:pStyle w:val="ListParagraph"/>
              <w:numPr>
                <w:ilvl w:val="0"/>
                <w:numId w:val="4"/>
              </w:numPr>
              <w:rPr>
                <w:rFonts w:cstheme="minorHAnsi"/>
                <w:sz w:val="24"/>
                <w:szCs w:val="24"/>
              </w:rPr>
            </w:pPr>
            <w:r w:rsidRPr="00405568">
              <w:rPr>
                <w:rFonts w:cstheme="minorHAnsi"/>
                <w:sz w:val="24"/>
                <w:szCs w:val="24"/>
              </w:rPr>
              <w:t>S</w:t>
            </w:r>
            <w:r w:rsidRPr="00405568" w:rsidR="00EB1BA0">
              <w:rPr>
                <w:rFonts w:cstheme="minorHAnsi"/>
                <w:sz w:val="24"/>
                <w:szCs w:val="24"/>
              </w:rPr>
              <w:t xml:space="preserve">upport and work alongside the volunteers within the </w:t>
            </w:r>
            <w:r w:rsidRPr="00405568" w:rsidR="00F06F15">
              <w:rPr>
                <w:rFonts w:cstheme="minorHAnsi"/>
                <w:sz w:val="24"/>
                <w:szCs w:val="24"/>
              </w:rPr>
              <w:t>Family</w:t>
            </w:r>
            <w:r w:rsidRPr="00405568" w:rsidR="00EB1BA0">
              <w:rPr>
                <w:rFonts w:cstheme="minorHAnsi"/>
                <w:sz w:val="24"/>
                <w:szCs w:val="24"/>
              </w:rPr>
              <w:t xml:space="preserve"> Support Service</w:t>
            </w:r>
            <w:r w:rsidRPr="00405568">
              <w:rPr>
                <w:rFonts w:cstheme="minorHAnsi"/>
                <w:sz w:val="24"/>
                <w:szCs w:val="24"/>
              </w:rPr>
              <w:t>.</w:t>
            </w:r>
          </w:p>
          <w:p w:rsidRPr="00405568" w:rsidR="00EB1BA0" w:rsidP="00AC7766" w:rsidRDefault="00EB1BA0" w14:paraId="1E084DB4" w14:textId="4454C742">
            <w:pPr>
              <w:pStyle w:val="ListParagraph"/>
              <w:numPr>
                <w:ilvl w:val="0"/>
                <w:numId w:val="4"/>
              </w:numPr>
              <w:rPr>
                <w:rFonts w:cstheme="minorHAnsi"/>
                <w:sz w:val="24"/>
                <w:szCs w:val="24"/>
              </w:rPr>
            </w:pPr>
            <w:r w:rsidRPr="00405568">
              <w:rPr>
                <w:rFonts w:cstheme="minorHAnsi"/>
                <w:sz w:val="24"/>
                <w:szCs w:val="24"/>
              </w:rPr>
              <w:t>Promote</w:t>
            </w:r>
            <w:r w:rsidRPr="00405568" w:rsidR="00D55E5B">
              <w:rPr>
                <w:rFonts w:cstheme="minorHAnsi"/>
                <w:sz w:val="24"/>
                <w:szCs w:val="24"/>
              </w:rPr>
              <w:t xml:space="preserve">, facilitate and support </w:t>
            </w:r>
            <w:r w:rsidRPr="00405568" w:rsidR="003C1333">
              <w:rPr>
                <w:rFonts w:cstheme="minorHAnsi"/>
                <w:sz w:val="24"/>
                <w:szCs w:val="24"/>
              </w:rPr>
              <w:t xml:space="preserve">a </w:t>
            </w:r>
            <w:r w:rsidRPr="00405568" w:rsidR="002746F8">
              <w:rPr>
                <w:rFonts w:cstheme="minorHAnsi"/>
                <w:sz w:val="24"/>
                <w:szCs w:val="24"/>
              </w:rPr>
              <w:t>variety of resources</w:t>
            </w:r>
            <w:r w:rsidRPr="00405568" w:rsidR="00210A5E">
              <w:rPr>
                <w:rFonts w:cstheme="minorHAnsi"/>
                <w:sz w:val="24"/>
                <w:szCs w:val="24"/>
              </w:rPr>
              <w:t xml:space="preserve"> and</w:t>
            </w:r>
            <w:r w:rsidRPr="00405568">
              <w:rPr>
                <w:rFonts w:cstheme="minorHAnsi"/>
                <w:sz w:val="24"/>
                <w:szCs w:val="24"/>
              </w:rPr>
              <w:t xml:space="preserve"> increase opportunities for family and group work with patients, adult carers, </w:t>
            </w:r>
            <w:r w:rsidRPr="00405568" w:rsidR="00210A5E">
              <w:rPr>
                <w:rFonts w:cstheme="minorHAnsi"/>
                <w:sz w:val="24"/>
                <w:szCs w:val="24"/>
              </w:rPr>
              <w:t>and bereaved clients.</w:t>
            </w:r>
          </w:p>
          <w:p w:rsidRPr="00405568" w:rsidR="00EB1BA0" w:rsidP="00AC7766" w:rsidRDefault="00EB1BA0" w14:paraId="3F99C736" w14:textId="036D0A2B">
            <w:pPr>
              <w:pStyle w:val="ListParagraph"/>
              <w:numPr>
                <w:ilvl w:val="0"/>
                <w:numId w:val="4"/>
              </w:numPr>
              <w:rPr>
                <w:rFonts w:cstheme="minorHAnsi"/>
                <w:sz w:val="24"/>
                <w:szCs w:val="24"/>
              </w:rPr>
            </w:pPr>
            <w:r w:rsidRPr="00405568">
              <w:rPr>
                <w:rFonts w:cstheme="minorHAnsi"/>
                <w:sz w:val="24"/>
                <w:szCs w:val="24"/>
              </w:rPr>
              <w:t>Work with external community agencies and resources to promote support services for palliative care patients and families</w:t>
            </w:r>
            <w:r w:rsidRPr="00405568" w:rsidR="003C1333">
              <w:rPr>
                <w:rFonts w:cstheme="minorHAnsi"/>
                <w:sz w:val="24"/>
                <w:szCs w:val="24"/>
              </w:rPr>
              <w:t>.</w:t>
            </w:r>
          </w:p>
          <w:p w:rsidR="00FA74F1" w:rsidP="5D98075D" w:rsidRDefault="00FA74F1" w14:paraId="47FCE757" w14:textId="20781E5E">
            <w:pPr>
              <w:pStyle w:val="ListParagraph"/>
              <w:numPr>
                <w:ilvl w:val="0"/>
                <w:numId w:val="4"/>
              </w:numPr>
              <w:ind/>
              <w:rPr>
                <w:rFonts w:cs="Calibri" w:cstheme="minorAscii"/>
                <w:sz w:val="24"/>
                <w:szCs w:val="24"/>
              </w:rPr>
            </w:pPr>
            <w:r w:rsidRPr="5D98075D" w:rsidR="00EB1BA0">
              <w:rPr>
                <w:rFonts w:cs="Calibri" w:cstheme="minorAscii"/>
                <w:sz w:val="24"/>
                <w:szCs w:val="24"/>
              </w:rPr>
              <w:t>Liaise with health</w:t>
            </w:r>
            <w:r w:rsidRPr="5D98075D" w:rsidR="00405482">
              <w:rPr>
                <w:rFonts w:cs="Calibri" w:cstheme="minorAscii"/>
                <w:sz w:val="24"/>
                <w:szCs w:val="24"/>
              </w:rPr>
              <w:t>, education</w:t>
            </w:r>
            <w:r w:rsidRPr="5D98075D" w:rsidR="00F616B2">
              <w:rPr>
                <w:rFonts w:cs="Calibri" w:cstheme="minorAscii"/>
                <w:sz w:val="24"/>
                <w:szCs w:val="24"/>
              </w:rPr>
              <w:t xml:space="preserve">, </w:t>
            </w:r>
            <w:r w:rsidRPr="5D98075D" w:rsidR="00F616B2">
              <w:rPr>
                <w:rFonts w:cs="Calibri" w:cstheme="minorAscii"/>
                <w:sz w:val="24"/>
                <w:szCs w:val="24"/>
              </w:rPr>
              <w:t>community</w:t>
            </w:r>
            <w:r w:rsidRPr="5D98075D" w:rsidR="002B580A">
              <w:rPr>
                <w:rFonts w:cs="Calibri" w:cstheme="minorAscii"/>
                <w:sz w:val="24"/>
                <w:szCs w:val="24"/>
              </w:rPr>
              <w:t xml:space="preserve"> and social </w:t>
            </w:r>
            <w:r w:rsidRPr="5D98075D" w:rsidR="00EB1BA0">
              <w:rPr>
                <w:rFonts w:cs="Calibri" w:cstheme="minorAscii"/>
                <w:sz w:val="24"/>
                <w:szCs w:val="24"/>
              </w:rPr>
              <w:t xml:space="preserve">care professionals </w:t>
            </w:r>
            <w:r w:rsidRPr="5D98075D" w:rsidR="002B580A">
              <w:rPr>
                <w:rFonts w:cs="Calibri" w:cstheme="minorAscii"/>
                <w:sz w:val="24"/>
                <w:szCs w:val="24"/>
              </w:rPr>
              <w:t xml:space="preserve">for the benefit of </w:t>
            </w:r>
            <w:r w:rsidRPr="5D98075D" w:rsidR="004119C6">
              <w:rPr>
                <w:rFonts w:cs="Calibri" w:cstheme="minorAscii"/>
                <w:sz w:val="24"/>
                <w:szCs w:val="24"/>
              </w:rPr>
              <w:t>P</w:t>
            </w:r>
            <w:r w:rsidRPr="5D98075D" w:rsidR="00F37F92">
              <w:rPr>
                <w:rFonts w:cs="Calibri" w:cstheme="minorAscii"/>
                <w:sz w:val="24"/>
                <w:szCs w:val="24"/>
              </w:rPr>
              <w:t xml:space="preserve">rimrose </w:t>
            </w:r>
            <w:r w:rsidRPr="5D98075D" w:rsidR="00F37F92">
              <w:rPr>
                <w:rFonts w:cs="Calibri" w:cstheme="minorAscii"/>
                <w:sz w:val="24"/>
                <w:szCs w:val="24"/>
              </w:rPr>
              <w:t>clients</w:t>
            </w:r>
            <w:r w:rsidRPr="5D98075D" w:rsidR="00F37F92">
              <w:rPr>
                <w:rFonts w:cs="Calibri" w:cstheme="minorAscii"/>
                <w:sz w:val="24"/>
                <w:szCs w:val="24"/>
              </w:rPr>
              <w:t xml:space="preserve"> as necessary.</w:t>
            </w:r>
          </w:p>
          <w:p w:rsidRPr="00405568" w:rsidR="00EB1BA0" w:rsidP="00AC7766" w:rsidRDefault="00EB1BA0" w14:paraId="2E49E96C" w14:textId="08733D22">
            <w:pPr>
              <w:numPr>
                <w:ilvl w:val="0"/>
                <w:numId w:val="4"/>
              </w:numPr>
              <w:rPr>
                <w:rFonts w:cstheme="minorHAnsi"/>
                <w:sz w:val="24"/>
                <w:szCs w:val="24"/>
              </w:rPr>
            </w:pPr>
            <w:r w:rsidRPr="00405568">
              <w:rPr>
                <w:rFonts w:cstheme="minorHAnsi"/>
                <w:sz w:val="24"/>
                <w:szCs w:val="24"/>
              </w:rPr>
              <w:t>Initiate and facilitate referrals to external providers where appropriate to optimise the use and development of resources available in the community</w:t>
            </w:r>
            <w:r w:rsidRPr="00405568" w:rsidR="004119C6">
              <w:rPr>
                <w:rFonts w:cstheme="minorHAnsi"/>
                <w:sz w:val="24"/>
                <w:szCs w:val="24"/>
              </w:rPr>
              <w:t>.</w:t>
            </w:r>
          </w:p>
          <w:p w:rsidRPr="00405568" w:rsidR="00EB1BA0" w:rsidP="00AC7766" w:rsidRDefault="00EB1BA0" w14:paraId="648C9B7D" w14:textId="7311DE9D">
            <w:pPr>
              <w:numPr>
                <w:ilvl w:val="0"/>
                <w:numId w:val="4"/>
              </w:numPr>
              <w:rPr>
                <w:rFonts w:cstheme="minorHAnsi"/>
                <w:sz w:val="24"/>
                <w:szCs w:val="24"/>
              </w:rPr>
            </w:pPr>
            <w:r w:rsidRPr="00405568">
              <w:rPr>
                <w:rFonts w:cstheme="minorHAnsi"/>
                <w:sz w:val="24"/>
                <w:szCs w:val="24"/>
              </w:rPr>
              <w:t>Assist in the collation of user feedback and undertake needs analysis, research and audit to inform service development as required</w:t>
            </w:r>
            <w:r w:rsidRPr="00405568" w:rsidR="004119C6">
              <w:rPr>
                <w:rFonts w:cstheme="minorHAnsi"/>
                <w:sz w:val="24"/>
                <w:szCs w:val="24"/>
              </w:rPr>
              <w:t>.</w:t>
            </w:r>
          </w:p>
          <w:p w:rsidRPr="00405568" w:rsidR="00EB1BA0" w:rsidP="00AC7766" w:rsidRDefault="00EB1BA0" w14:paraId="013600A7" w14:textId="55A7B0A7">
            <w:pPr>
              <w:numPr>
                <w:ilvl w:val="0"/>
                <w:numId w:val="4"/>
              </w:numPr>
              <w:rPr>
                <w:rFonts w:cstheme="minorHAnsi"/>
                <w:sz w:val="24"/>
                <w:szCs w:val="24"/>
              </w:rPr>
            </w:pPr>
            <w:r w:rsidRPr="00405568">
              <w:rPr>
                <w:rFonts w:cstheme="minorHAnsi"/>
                <w:sz w:val="24"/>
                <w:szCs w:val="24"/>
              </w:rPr>
              <w:t xml:space="preserve">Assist in educating and supporting the Hospice </w:t>
            </w:r>
            <w:r w:rsidRPr="00405568" w:rsidR="00AE79F6">
              <w:rPr>
                <w:rFonts w:cstheme="minorHAnsi"/>
                <w:sz w:val="24"/>
                <w:szCs w:val="24"/>
              </w:rPr>
              <w:t>staff and volunteers</w:t>
            </w:r>
            <w:r w:rsidRPr="00405568">
              <w:rPr>
                <w:rFonts w:cstheme="minorHAnsi"/>
                <w:sz w:val="24"/>
                <w:szCs w:val="24"/>
              </w:rPr>
              <w:t xml:space="preserve"> and</w:t>
            </w:r>
            <w:r w:rsidRPr="00405568" w:rsidR="00377024">
              <w:rPr>
                <w:rFonts w:cstheme="minorHAnsi"/>
                <w:sz w:val="24"/>
                <w:szCs w:val="24"/>
              </w:rPr>
              <w:t xml:space="preserve"> provide safeguarding advice, </w:t>
            </w:r>
            <w:r w:rsidR="00023696">
              <w:rPr>
                <w:rFonts w:cstheme="minorHAnsi"/>
                <w:sz w:val="24"/>
                <w:szCs w:val="24"/>
              </w:rPr>
              <w:t>management</w:t>
            </w:r>
            <w:r w:rsidRPr="00405568" w:rsidR="00377024">
              <w:rPr>
                <w:rFonts w:cstheme="minorHAnsi"/>
                <w:sz w:val="24"/>
                <w:szCs w:val="24"/>
              </w:rPr>
              <w:t xml:space="preserve"> and support alongside the designated</w:t>
            </w:r>
            <w:r w:rsidRPr="00405568">
              <w:rPr>
                <w:rFonts w:cstheme="minorHAnsi"/>
                <w:sz w:val="24"/>
                <w:szCs w:val="24"/>
              </w:rPr>
              <w:t xml:space="preserve"> Safeguarding</w:t>
            </w:r>
            <w:r w:rsidRPr="00405568" w:rsidR="00070CF4">
              <w:rPr>
                <w:rFonts w:cstheme="minorHAnsi"/>
                <w:sz w:val="24"/>
                <w:szCs w:val="24"/>
              </w:rPr>
              <w:t xml:space="preserve"> Lead.</w:t>
            </w:r>
          </w:p>
          <w:p w:rsidRPr="00405568" w:rsidR="00AC7766" w:rsidP="00387412" w:rsidRDefault="00DF110B" w14:paraId="72B3B1DD" w14:textId="73DF2B50">
            <w:pPr>
              <w:pStyle w:val="ListParagraph"/>
              <w:numPr>
                <w:ilvl w:val="0"/>
                <w:numId w:val="4"/>
              </w:numPr>
              <w:spacing w:after="200"/>
              <w:rPr>
                <w:rFonts w:cstheme="minorHAnsi"/>
                <w:sz w:val="24"/>
                <w:szCs w:val="24"/>
              </w:rPr>
            </w:pPr>
            <w:r w:rsidRPr="00405568">
              <w:rPr>
                <w:rFonts w:cstheme="minorHAnsi"/>
                <w:sz w:val="24"/>
                <w:szCs w:val="24"/>
              </w:rPr>
              <w:t>M</w:t>
            </w:r>
            <w:r w:rsidRPr="00405568" w:rsidR="00AC7766">
              <w:rPr>
                <w:rFonts w:cstheme="minorHAnsi"/>
                <w:sz w:val="24"/>
                <w:szCs w:val="24"/>
              </w:rPr>
              <w:t xml:space="preserve">aintain accurate and comprehensive computerised records which reflect the assessment and intervention process whilst also upholding patient confidentiality in line with Policy set out by </w:t>
            </w:r>
            <w:r w:rsidRPr="00405568" w:rsidR="007E495C">
              <w:rPr>
                <w:rFonts w:cstheme="minorHAnsi"/>
                <w:sz w:val="24"/>
                <w:szCs w:val="24"/>
              </w:rPr>
              <w:t>Primrose</w:t>
            </w:r>
            <w:r w:rsidRPr="00405568" w:rsidR="00AC7766">
              <w:rPr>
                <w:rFonts w:cstheme="minorHAnsi"/>
                <w:sz w:val="24"/>
                <w:szCs w:val="24"/>
              </w:rPr>
              <w:t xml:space="preserve"> Hospice.</w:t>
            </w:r>
          </w:p>
          <w:p w:rsidRPr="00405568" w:rsidR="00EB1BA0" w:rsidP="00AC7766" w:rsidRDefault="00DF110B" w14:paraId="79477932" w14:textId="69004121">
            <w:pPr>
              <w:pStyle w:val="ListParagraph"/>
              <w:numPr>
                <w:ilvl w:val="0"/>
                <w:numId w:val="4"/>
              </w:numPr>
              <w:rPr>
                <w:rFonts w:cstheme="minorHAnsi"/>
                <w:sz w:val="24"/>
                <w:szCs w:val="24"/>
              </w:rPr>
            </w:pPr>
            <w:r w:rsidRPr="00405568">
              <w:rPr>
                <w:rFonts w:cstheme="minorHAnsi"/>
                <w:sz w:val="24"/>
                <w:szCs w:val="24"/>
              </w:rPr>
              <w:t>W</w:t>
            </w:r>
            <w:r w:rsidRPr="00405568" w:rsidR="00EB1BA0">
              <w:rPr>
                <w:rFonts w:cstheme="minorHAnsi"/>
                <w:sz w:val="24"/>
                <w:szCs w:val="24"/>
              </w:rPr>
              <w:t>ork alongside the wider multidisciplinary team</w:t>
            </w:r>
            <w:r w:rsidRPr="00405568" w:rsidR="000C12A3">
              <w:rPr>
                <w:rFonts w:cstheme="minorHAnsi"/>
                <w:sz w:val="24"/>
                <w:szCs w:val="24"/>
              </w:rPr>
              <w:t>, both internal and external to Primrose</w:t>
            </w:r>
            <w:r w:rsidRPr="00405568" w:rsidR="00EB1BA0">
              <w:rPr>
                <w:rFonts w:cstheme="minorHAnsi"/>
                <w:sz w:val="24"/>
                <w:szCs w:val="24"/>
              </w:rPr>
              <w:t xml:space="preserve"> in promoting the Rehabilitative Palliative Care approach enabling people to live fully until they die.</w:t>
            </w:r>
          </w:p>
          <w:p w:rsidRPr="00405568" w:rsidR="00EB1BA0" w:rsidP="00AC7766" w:rsidRDefault="00EB1BA0" w14:paraId="46017BFC" w14:textId="45E6B7AB">
            <w:pPr>
              <w:pStyle w:val="ListParagraph"/>
              <w:numPr>
                <w:ilvl w:val="0"/>
                <w:numId w:val="4"/>
              </w:numPr>
              <w:rPr>
                <w:rFonts w:cstheme="minorHAnsi"/>
                <w:sz w:val="24"/>
                <w:szCs w:val="24"/>
              </w:rPr>
            </w:pPr>
            <w:r w:rsidRPr="00405568">
              <w:rPr>
                <w:rFonts w:cstheme="minorHAnsi"/>
                <w:sz w:val="24"/>
                <w:szCs w:val="24"/>
              </w:rPr>
              <w:t>Attend</w:t>
            </w:r>
            <w:r w:rsidRPr="00405568" w:rsidR="00FB1053">
              <w:rPr>
                <w:rFonts w:cstheme="minorHAnsi"/>
                <w:sz w:val="24"/>
                <w:szCs w:val="24"/>
              </w:rPr>
              <w:t xml:space="preserve"> all relevant hospice</w:t>
            </w:r>
            <w:r w:rsidRPr="00405568">
              <w:rPr>
                <w:rFonts w:cstheme="minorHAnsi"/>
                <w:sz w:val="24"/>
                <w:szCs w:val="24"/>
              </w:rPr>
              <w:t xml:space="preserve"> team meetings</w:t>
            </w:r>
            <w:r w:rsidRPr="00405568" w:rsidR="00223FCB">
              <w:rPr>
                <w:rFonts w:cstheme="minorHAnsi"/>
                <w:sz w:val="24"/>
                <w:szCs w:val="24"/>
              </w:rPr>
              <w:t xml:space="preserve"> as required.</w:t>
            </w:r>
          </w:p>
          <w:p w:rsidRPr="00405568" w:rsidR="003A581F" w:rsidP="0066436D" w:rsidRDefault="003A581F" w14:paraId="0DEAC101"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cstheme="minorHAnsi"/>
                <w:sz w:val="24"/>
                <w:szCs w:val="24"/>
              </w:rPr>
            </w:pPr>
          </w:p>
        </w:tc>
      </w:tr>
    </w:tbl>
    <w:p w:rsidRPr="00405568" w:rsidR="00911704" w:rsidP="00911704" w:rsidRDefault="00911704" w14:paraId="3807B6D3" w14:textId="309FD08A">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Pr="00405568" w:rsidR="005D79E3" w:rsidTr="00047299" w14:paraId="25C8830E" w14:textId="77777777">
        <w:tc>
          <w:tcPr>
            <w:tcW w:w="9628" w:type="dxa"/>
          </w:tcPr>
          <w:p w:rsidRPr="00405568" w:rsidR="005D79E3" w:rsidP="00047299" w:rsidRDefault="005D79E3" w14:paraId="282EC857" w14:textId="4C895F7F">
            <w:pPr>
              <w:pStyle w:val="NoSpacing"/>
              <w:rPr>
                <w:rFonts w:cstheme="minorHAnsi"/>
                <w:b/>
                <w:bCs/>
                <w:sz w:val="24"/>
                <w:szCs w:val="24"/>
              </w:rPr>
            </w:pPr>
            <w:r w:rsidRPr="00405568">
              <w:rPr>
                <w:rFonts w:cstheme="minorHAnsi"/>
                <w:b/>
                <w:bCs/>
                <w:sz w:val="24"/>
                <w:szCs w:val="24"/>
              </w:rPr>
              <w:t>Key Working Relationships</w:t>
            </w:r>
          </w:p>
        </w:tc>
      </w:tr>
      <w:tr w:rsidRPr="00405568" w:rsidR="005D79E3" w:rsidTr="00047299" w14:paraId="147CDFA1" w14:textId="77777777">
        <w:tc>
          <w:tcPr>
            <w:tcW w:w="9628" w:type="dxa"/>
          </w:tcPr>
          <w:p w:rsidRPr="00405568" w:rsidR="00405568" w:rsidP="00405568" w:rsidRDefault="00405568" w14:paraId="08D4B88E" w14:textId="77777777">
            <w:pPr>
              <w:pStyle w:val="NoSpacing"/>
              <w:rPr>
                <w:rFonts w:cstheme="minorHAnsi"/>
                <w:sz w:val="24"/>
                <w:szCs w:val="24"/>
              </w:rPr>
            </w:pPr>
          </w:p>
          <w:p w:rsidRPr="00405568" w:rsidR="005D79E3" w:rsidP="00047299" w:rsidRDefault="005D79E3" w14:paraId="14349765" w14:textId="396C3FB4">
            <w:pPr>
              <w:pStyle w:val="NoSpacing"/>
              <w:numPr>
                <w:ilvl w:val="0"/>
                <w:numId w:val="1"/>
              </w:numPr>
              <w:rPr>
                <w:rFonts w:cstheme="minorHAnsi"/>
                <w:sz w:val="24"/>
                <w:szCs w:val="24"/>
              </w:rPr>
            </w:pPr>
            <w:r w:rsidRPr="00405568">
              <w:rPr>
                <w:rFonts w:cstheme="minorHAnsi"/>
                <w:sz w:val="24"/>
                <w:szCs w:val="24"/>
              </w:rPr>
              <w:t>Line Manager</w:t>
            </w:r>
          </w:p>
          <w:p w:rsidRPr="00405568" w:rsidR="005D79E3" w:rsidP="00047299" w:rsidRDefault="005D79E3" w14:paraId="3CE443DB" w14:textId="50B2DC77">
            <w:pPr>
              <w:pStyle w:val="NoSpacing"/>
              <w:numPr>
                <w:ilvl w:val="0"/>
                <w:numId w:val="1"/>
              </w:numPr>
              <w:rPr>
                <w:rFonts w:cstheme="minorHAnsi"/>
                <w:sz w:val="24"/>
                <w:szCs w:val="24"/>
              </w:rPr>
            </w:pPr>
            <w:r w:rsidRPr="00405568">
              <w:rPr>
                <w:rFonts w:cstheme="minorHAnsi"/>
                <w:sz w:val="24"/>
                <w:szCs w:val="24"/>
              </w:rPr>
              <w:t>Departmental colleagues</w:t>
            </w:r>
          </w:p>
          <w:p w:rsidRPr="00405568" w:rsidR="005D79E3" w:rsidP="00047299" w:rsidRDefault="005D79E3" w14:paraId="360AEF41" w14:textId="0748F03A">
            <w:pPr>
              <w:pStyle w:val="NoSpacing"/>
              <w:numPr>
                <w:ilvl w:val="0"/>
                <w:numId w:val="1"/>
              </w:numPr>
              <w:rPr>
                <w:rFonts w:cstheme="minorHAnsi"/>
                <w:sz w:val="24"/>
                <w:szCs w:val="24"/>
              </w:rPr>
            </w:pPr>
            <w:r w:rsidRPr="00405568">
              <w:rPr>
                <w:rFonts w:cstheme="minorHAnsi"/>
                <w:sz w:val="24"/>
                <w:szCs w:val="24"/>
              </w:rPr>
              <w:t>Senior Leadership Team</w:t>
            </w:r>
          </w:p>
          <w:p w:rsidRPr="00405568" w:rsidR="005D79E3" w:rsidP="00047299" w:rsidRDefault="005D79E3" w14:paraId="0D615500" w14:textId="77777777">
            <w:pPr>
              <w:pStyle w:val="NoSpacing"/>
              <w:numPr>
                <w:ilvl w:val="0"/>
                <w:numId w:val="1"/>
              </w:numPr>
              <w:rPr>
                <w:rFonts w:cstheme="minorHAnsi"/>
                <w:sz w:val="24"/>
                <w:szCs w:val="24"/>
              </w:rPr>
            </w:pPr>
            <w:r w:rsidRPr="00405568">
              <w:rPr>
                <w:rFonts w:cstheme="minorHAnsi"/>
                <w:sz w:val="24"/>
                <w:szCs w:val="24"/>
              </w:rPr>
              <w:t>All other staff</w:t>
            </w:r>
          </w:p>
          <w:p w:rsidRPr="00405568" w:rsidR="005D79E3" w:rsidP="00047299" w:rsidRDefault="005D79E3" w14:paraId="072D35B6" w14:textId="3823464F">
            <w:pPr>
              <w:pStyle w:val="NoSpacing"/>
              <w:numPr>
                <w:ilvl w:val="0"/>
                <w:numId w:val="1"/>
              </w:numPr>
              <w:rPr>
                <w:rFonts w:cstheme="minorHAnsi"/>
                <w:sz w:val="24"/>
                <w:szCs w:val="24"/>
              </w:rPr>
            </w:pPr>
            <w:r w:rsidRPr="00405568">
              <w:rPr>
                <w:rFonts w:cstheme="minorHAnsi"/>
                <w:sz w:val="24"/>
                <w:szCs w:val="24"/>
              </w:rPr>
              <w:t>Volunteers</w:t>
            </w:r>
          </w:p>
          <w:p w:rsidRPr="00405568" w:rsidR="005D79E3" w:rsidP="00047299" w:rsidRDefault="005D79E3" w14:paraId="115C40BF" w14:textId="74E16E14">
            <w:pPr>
              <w:pStyle w:val="NoSpacing"/>
              <w:numPr>
                <w:ilvl w:val="0"/>
                <w:numId w:val="1"/>
              </w:numPr>
              <w:rPr>
                <w:rFonts w:cstheme="minorHAnsi"/>
                <w:sz w:val="24"/>
                <w:szCs w:val="24"/>
              </w:rPr>
            </w:pPr>
            <w:r w:rsidRPr="00405568">
              <w:rPr>
                <w:rFonts w:cstheme="minorHAnsi"/>
                <w:sz w:val="24"/>
                <w:szCs w:val="24"/>
              </w:rPr>
              <w:t>Trustees</w:t>
            </w:r>
          </w:p>
          <w:p w:rsidRPr="00405568" w:rsidR="005D79E3" w:rsidP="00047299" w:rsidRDefault="005D79E3" w14:paraId="46ED02CF" w14:textId="77777777">
            <w:pPr>
              <w:pStyle w:val="NoSpacing"/>
              <w:numPr>
                <w:ilvl w:val="0"/>
                <w:numId w:val="1"/>
              </w:numPr>
              <w:rPr>
                <w:rFonts w:cstheme="minorHAnsi"/>
                <w:sz w:val="24"/>
                <w:szCs w:val="24"/>
              </w:rPr>
            </w:pPr>
            <w:r w:rsidRPr="00405568">
              <w:rPr>
                <w:rFonts w:cstheme="minorHAnsi"/>
                <w:sz w:val="24"/>
                <w:szCs w:val="24"/>
              </w:rPr>
              <w:t>Service users</w:t>
            </w:r>
          </w:p>
          <w:p w:rsidRPr="00405568" w:rsidR="00405568" w:rsidP="00405568" w:rsidRDefault="00405568" w14:paraId="18587493" w14:textId="2D693B91">
            <w:pPr>
              <w:pStyle w:val="NoSpacing"/>
              <w:ind w:left="360"/>
              <w:rPr>
                <w:rFonts w:cstheme="minorHAnsi"/>
                <w:sz w:val="24"/>
                <w:szCs w:val="24"/>
              </w:rPr>
            </w:pPr>
          </w:p>
        </w:tc>
      </w:tr>
    </w:tbl>
    <w:p w:rsidRPr="00405568" w:rsidR="005D79E3" w:rsidP="00911704" w:rsidRDefault="005D79E3" w14:paraId="7E0FFD12" w14:textId="51DAD9F8">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Pr="00405568" w:rsidR="00712BFE" w:rsidTr="00047299" w14:paraId="5B1E5317" w14:textId="77777777">
        <w:tc>
          <w:tcPr>
            <w:tcW w:w="9628" w:type="dxa"/>
          </w:tcPr>
          <w:p w:rsidRPr="00405568" w:rsidR="00712BFE" w:rsidP="00047299" w:rsidRDefault="00712BFE" w14:paraId="1196A400" w14:textId="3E73A748">
            <w:pPr>
              <w:pStyle w:val="NoSpacing"/>
              <w:rPr>
                <w:rFonts w:cstheme="minorHAnsi"/>
                <w:b/>
                <w:bCs/>
                <w:sz w:val="24"/>
                <w:szCs w:val="24"/>
              </w:rPr>
            </w:pPr>
            <w:r w:rsidRPr="00405568">
              <w:rPr>
                <w:rFonts w:cstheme="minorHAnsi"/>
                <w:b/>
                <w:bCs/>
                <w:sz w:val="24"/>
                <w:szCs w:val="24"/>
              </w:rPr>
              <w:t>Working Conditions / Environment</w:t>
            </w:r>
          </w:p>
        </w:tc>
      </w:tr>
      <w:tr w:rsidRPr="00405568" w:rsidR="00712BFE" w:rsidTr="00047299" w14:paraId="3607DAB7" w14:textId="77777777">
        <w:tc>
          <w:tcPr>
            <w:tcW w:w="9628" w:type="dxa"/>
          </w:tcPr>
          <w:p w:rsidRPr="00405568" w:rsidR="00405568" w:rsidP="00405568" w:rsidRDefault="00405568" w14:paraId="74D308CB" w14:textId="77777777">
            <w:pPr>
              <w:pStyle w:val="NoSpacing"/>
              <w:rPr>
                <w:rFonts w:cstheme="minorHAnsi"/>
                <w:sz w:val="24"/>
                <w:szCs w:val="24"/>
              </w:rPr>
            </w:pPr>
          </w:p>
          <w:p w:rsidRPr="00405568" w:rsidR="00712BFE" w:rsidP="00047299" w:rsidRDefault="00712BFE" w14:paraId="269E7DA6" w14:textId="5B9817B9">
            <w:pPr>
              <w:pStyle w:val="NoSpacing"/>
              <w:numPr>
                <w:ilvl w:val="0"/>
                <w:numId w:val="1"/>
              </w:numPr>
              <w:rPr>
                <w:rFonts w:cstheme="minorHAnsi"/>
                <w:sz w:val="24"/>
                <w:szCs w:val="24"/>
              </w:rPr>
            </w:pPr>
            <w:r w:rsidRPr="00405568">
              <w:rPr>
                <w:rFonts w:cstheme="minorHAnsi"/>
                <w:sz w:val="24"/>
                <w:szCs w:val="24"/>
              </w:rPr>
              <w:t>There</w:t>
            </w:r>
            <w:r w:rsidRPr="00405568" w:rsidR="00395186">
              <w:rPr>
                <w:rFonts w:cstheme="minorHAnsi"/>
                <w:sz w:val="24"/>
                <w:szCs w:val="24"/>
              </w:rPr>
              <w:t xml:space="preserve"> will</w:t>
            </w:r>
            <w:r w:rsidRPr="00405568">
              <w:rPr>
                <w:rFonts w:cstheme="minorHAnsi"/>
                <w:sz w:val="24"/>
                <w:szCs w:val="24"/>
              </w:rPr>
              <w:t xml:space="preserve"> be contact at times with service users and supporters who are experiencing considerable emotional distress.</w:t>
            </w:r>
          </w:p>
          <w:p w:rsidRPr="00405568" w:rsidR="00712BFE" w:rsidP="00047299" w:rsidRDefault="00712BFE" w14:paraId="47C75568" w14:textId="77777777">
            <w:pPr>
              <w:pStyle w:val="NoSpacing"/>
              <w:numPr>
                <w:ilvl w:val="0"/>
                <w:numId w:val="1"/>
              </w:numPr>
              <w:rPr>
                <w:rFonts w:cstheme="minorHAnsi"/>
                <w:sz w:val="24"/>
                <w:szCs w:val="24"/>
              </w:rPr>
            </w:pPr>
            <w:r w:rsidRPr="00405568">
              <w:rPr>
                <w:rFonts w:cstheme="minorHAnsi"/>
                <w:sz w:val="24"/>
                <w:szCs w:val="24"/>
              </w:rPr>
              <w:t>The role involves working on a computer for considerable amounts of time.</w:t>
            </w:r>
          </w:p>
          <w:p w:rsidRPr="00405568" w:rsidR="00145F59" w:rsidP="00047299" w:rsidRDefault="00145F59" w14:paraId="6855FB56" w14:textId="77777777">
            <w:pPr>
              <w:pStyle w:val="NoSpacing"/>
              <w:numPr>
                <w:ilvl w:val="0"/>
                <w:numId w:val="1"/>
              </w:numPr>
              <w:rPr>
                <w:rFonts w:cstheme="minorHAnsi"/>
                <w:sz w:val="24"/>
                <w:szCs w:val="24"/>
              </w:rPr>
            </w:pPr>
            <w:r w:rsidRPr="00405568">
              <w:rPr>
                <w:rFonts w:cstheme="minorHAnsi"/>
                <w:sz w:val="24"/>
                <w:szCs w:val="24"/>
              </w:rPr>
              <w:t>Working in the community, within service users homes, community provision</w:t>
            </w:r>
            <w:r w:rsidRPr="00405568" w:rsidR="00910F03">
              <w:rPr>
                <w:rFonts w:cstheme="minorHAnsi"/>
                <w:sz w:val="24"/>
                <w:szCs w:val="24"/>
              </w:rPr>
              <w:t xml:space="preserve"> and</w:t>
            </w:r>
            <w:r w:rsidRPr="00405568">
              <w:rPr>
                <w:rFonts w:cstheme="minorHAnsi"/>
                <w:sz w:val="24"/>
                <w:szCs w:val="24"/>
              </w:rPr>
              <w:t xml:space="preserve"> statutory agency provision</w:t>
            </w:r>
            <w:r w:rsidRPr="00405568" w:rsidR="00910F03">
              <w:rPr>
                <w:rFonts w:cstheme="minorHAnsi"/>
                <w:sz w:val="24"/>
                <w:szCs w:val="24"/>
              </w:rPr>
              <w:t xml:space="preserve"> will be part of the role.</w:t>
            </w:r>
          </w:p>
          <w:p w:rsidRPr="00405568" w:rsidR="00405568" w:rsidP="00405568" w:rsidRDefault="00405568" w14:paraId="356670F3" w14:textId="05415F20">
            <w:pPr>
              <w:pStyle w:val="NoSpacing"/>
              <w:rPr>
                <w:rFonts w:cstheme="minorHAnsi"/>
                <w:sz w:val="24"/>
                <w:szCs w:val="24"/>
              </w:rPr>
            </w:pPr>
          </w:p>
        </w:tc>
      </w:tr>
    </w:tbl>
    <w:p w:rsidRPr="00405568" w:rsidR="00712BFE" w:rsidP="00911704" w:rsidRDefault="00712BFE" w14:paraId="53E8E25F" w14:textId="307D61E3">
      <w:pPr>
        <w:pStyle w:val="NoSpacing"/>
        <w:rPr>
          <w:rFonts w:cstheme="minorHAnsi"/>
          <w:b/>
          <w:bCs/>
          <w:sz w:val="24"/>
          <w:szCs w:val="24"/>
        </w:rPr>
      </w:pPr>
    </w:p>
    <w:tbl>
      <w:tblPr>
        <w:tblStyle w:val="TableGrid"/>
        <w:tblW w:w="0" w:type="auto"/>
        <w:tblLook w:val="04A0" w:firstRow="1" w:lastRow="0" w:firstColumn="1" w:lastColumn="0" w:noHBand="0" w:noVBand="1"/>
      </w:tblPr>
      <w:tblGrid>
        <w:gridCol w:w="9628"/>
      </w:tblGrid>
      <w:tr w:rsidRPr="00405568" w:rsidR="003A581F" w:rsidTr="3878121F" w14:paraId="358C8A15" w14:textId="77777777">
        <w:tc>
          <w:tcPr>
            <w:tcW w:w="9628" w:type="dxa"/>
            <w:tcMar/>
          </w:tcPr>
          <w:p w:rsidRPr="00405568" w:rsidR="003A581F" w:rsidP="00047299" w:rsidRDefault="003A581F" w14:paraId="16362094" w14:textId="13225E20">
            <w:pPr>
              <w:pStyle w:val="NoSpacing"/>
              <w:rPr>
                <w:rFonts w:cstheme="minorHAnsi"/>
                <w:b/>
                <w:bCs/>
                <w:sz w:val="24"/>
                <w:szCs w:val="24"/>
              </w:rPr>
            </w:pPr>
            <w:r w:rsidRPr="00405568">
              <w:rPr>
                <w:rFonts w:cstheme="minorHAnsi"/>
                <w:b/>
                <w:bCs/>
                <w:sz w:val="24"/>
                <w:szCs w:val="24"/>
              </w:rPr>
              <w:t>General</w:t>
            </w:r>
          </w:p>
        </w:tc>
      </w:tr>
      <w:tr w:rsidRPr="00405568" w:rsidR="003A581F" w:rsidTr="3878121F" w14:paraId="0521494F" w14:textId="77777777">
        <w:tc>
          <w:tcPr>
            <w:tcW w:w="9628" w:type="dxa"/>
            <w:tcMar/>
          </w:tcPr>
          <w:p w:rsidRPr="00405568" w:rsidR="003A581F" w:rsidP="00047299" w:rsidRDefault="003A581F" w14:paraId="2CC9B16D" w14:textId="77777777">
            <w:pPr>
              <w:pStyle w:val="NoSpacing"/>
              <w:rPr>
                <w:rFonts w:cstheme="minorHAnsi"/>
                <w:sz w:val="24"/>
                <w:szCs w:val="24"/>
              </w:rPr>
            </w:pPr>
          </w:p>
          <w:p w:rsidRPr="00405568" w:rsidR="003A581F" w:rsidP="00047299" w:rsidRDefault="003A581F" w14:paraId="0FB09C8C" w14:textId="20CB540A">
            <w:pPr>
              <w:pStyle w:val="NoSpacing"/>
              <w:rPr>
                <w:rFonts w:cstheme="minorHAnsi"/>
                <w:b/>
                <w:bCs/>
                <w:sz w:val="24"/>
                <w:szCs w:val="24"/>
                <w:u w:val="single"/>
              </w:rPr>
            </w:pPr>
            <w:r w:rsidRPr="00405568">
              <w:rPr>
                <w:rFonts w:cstheme="minorHAnsi"/>
                <w:b/>
                <w:bCs/>
                <w:sz w:val="24"/>
                <w:szCs w:val="24"/>
                <w:u w:val="single"/>
              </w:rPr>
              <w:t>Job Description Limitations</w:t>
            </w:r>
          </w:p>
          <w:p w:rsidRPr="00405568" w:rsidR="003A581F" w:rsidP="00047299" w:rsidRDefault="003A581F" w14:paraId="6B9A29EF" w14:textId="5E552EC3">
            <w:pPr>
              <w:pStyle w:val="NoSpacing"/>
              <w:rPr>
                <w:rFonts w:cstheme="minorHAnsi"/>
                <w:sz w:val="24"/>
                <w:szCs w:val="24"/>
              </w:rPr>
            </w:pPr>
            <w:r w:rsidRPr="00405568">
              <w:rPr>
                <w:rFonts w:cstheme="minorHAnsi"/>
                <w:sz w:val="24"/>
                <w:szCs w:val="24"/>
              </w:rPr>
              <w:t xml:space="preserve">The post holder is expected to undertake any other duty within </w:t>
            </w:r>
            <w:r w:rsidRPr="00405568" w:rsidR="00610C77">
              <w:rPr>
                <w:rFonts w:cstheme="minorHAnsi"/>
                <w:sz w:val="24"/>
                <w:szCs w:val="24"/>
              </w:rPr>
              <w:t xml:space="preserve">their </w:t>
            </w:r>
            <w:r w:rsidRPr="00405568">
              <w:rPr>
                <w:rFonts w:cstheme="minorHAnsi"/>
                <w:sz w:val="24"/>
                <w:szCs w:val="24"/>
              </w:rPr>
              <w:t xml:space="preserve">ability and within reason, as may be required from time to time, at the direction of </w:t>
            </w:r>
            <w:r w:rsidRPr="00405568" w:rsidR="00610C77">
              <w:rPr>
                <w:rFonts w:cstheme="minorHAnsi"/>
                <w:sz w:val="24"/>
                <w:szCs w:val="24"/>
              </w:rPr>
              <w:t>the</w:t>
            </w:r>
            <w:r w:rsidRPr="00405568">
              <w:rPr>
                <w:rFonts w:cstheme="minorHAnsi"/>
                <w:sz w:val="24"/>
                <w:szCs w:val="24"/>
              </w:rPr>
              <w:t xml:space="preserve"> line manager.  This Job Description is not intended to be restrictive and should be taken as the current representation of the nature of the duties involved in </w:t>
            </w:r>
            <w:r w:rsidRPr="00405568" w:rsidR="00610C77">
              <w:rPr>
                <w:rFonts w:cstheme="minorHAnsi"/>
                <w:sz w:val="24"/>
                <w:szCs w:val="24"/>
              </w:rPr>
              <w:t>the</w:t>
            </w:r>
            <w:r w:rsidRPr="00405568">
              <w:rPr>
                <w:rFonts w:cstheme="minorHAnsi"/>
                <w:sz w:val="24"/>
                <w:szCs w:val="24"/>
              </w:rPr>
              <w:t xml:space="preserve"> job and </w:t>
            </w:r>
            <w:r w:rsidRPr="00405568" w:rsidR="00610C77">
              <w:rPr>
                <w:rFonts w:cstheme="minorHAnsi"/>
                <w:sz w:val="24"/>
                <w:szCs w:val="24"/>
              </w:rPr>
              <w:t>has</w:t>
            </w:r>
            <w:r w:rsidRPr="00405568">
              <w:rPr>
                <w:rFonts w:cstheme="minorHAnsi"/>
                <w:sz w:val="24"/>
                <w:szCs w:val="24"/>
              </w:rPr>
              <w:t xml:space="preserve"> to be flexible to cope with the changing needs of the job and the Hospice.</w:t>
            </w:r>
          </w:p>
          <w:p w:rsidR="008127DD" w:rsidP="3878121F" w:rsidRDefault="008127DD" w14:paraId="04EFE887" w14:noSpellErr="1" w14:textId="1BDB7540">
            <w:pPr>
              <w:pStyle w:val="NoSpacing"/>
              <w:rPr>
                <w:rFonts w:cs="Calibri" w:cstheme="minorAscii"/>
                <w:sz w:val="24"/>
                <w:szCs w:val="24"/>
              </w:rPr>
            </w:pPr>
          </w:p>
          <w:p w:rsidRPr="00405568" w:rsidR="008127DD" w:rsidP="00047299" w:rsidRDefault="008127DD" w14:paraId="6FF95F05" w14:textId="58813C6A">
            <w:pPr>
              <w:pStyle w:val="NoSpacing"/>
              <w:rPr>
                <w:rFonts w:cstheme="minorHAnsi"/>
                <w:b/>
                <w:bCs/>
                <w:sz w:val="24"/>
                <w:szCs w:val="24"/>
                <w:u w:val="single"/>
              </w:rPr>
            </w:pPr>
            <w:r w:rsidRPr="00405568">
              <w:rPr>
                <w:rFonts w:cstheme="minorHAnsi"/>
                <w:b/>
                <w:bCs/>
                <w:sz w:val="24"/>
                <w:szCs w:val="24"/>
                <w:u w:val="single"/>
              </w:rPr>
              <w:t>Training &amp; Review</w:t>
            </w:r>
          </w:p>
          <w:p w:rsidRPr="00405568" w:rsidR="008127DD" w:rsidP="3878121F" w:rsidRDefault="008127DD" w14:paraId="43B34CF8" w14:textId="0EA1372D">
            <w:pPr>
              <w:pStyle w:val="NoSpacing"/>
              <w:rPr>
                <w:rFonts w:cs="Calibri" w:cstheme="minorAscii"/>
                <w:sz w:val="24"/>
                <w:szCs w:val="24"/>
              </w:rPr>
            </w:pPr>
            <w:r w:rsidRPr="3878121F" w:rsidR="008127DD">
              <w:rPr>
                <w:rFonts w:cs="Calibri" w:cstheme="minorAscii"/>
                <w:sz w:val="24"/>
                <w:szCs w:val="24"/>
              </w:rPr>
              <w:t xml:space="preserve">All </w:t>
            </w:r>
            <w:r w:rsidRPr="3878121F" w:rsidR="00712BFE">
              <w:rPr>
                <w:rFonts w:cs="Calibri" w:cstheme="minorAscii"/>
                <w:sz w:val="24"/>
                <w:szCs w:val="24"/>
              </w:rPr>
              <w:t>employees</w:t>
            </w:r>
            <w:r w:rsidRPr="3878121F" w:rsidR="008127DD">
              <w:rPr>
                <w:rFonts w:cs="Calibri" w:cstheme="minorAscii"/>
                <w:sz w:val="24"/>
                <w:szCs w:val="24"/>
              </w:rPr>
              <w:t xml:space="preserve"> will undertake and comply with mandatory training requirements, ensuring training is up to date at all times.  </w:t>
            </w:r>
            <w:r w:rsidRPr="3878121F" w:rsidR="00712BFE">
              <w:rPr>
                <w:rFonts w:cs="Calibri" w:cstheme="minorAscii"/>
                <w:sz w:val="24"/>
                <w:szCs w:val="24"/>
              </w:rPr>
              <w:t>Staff will attend and contribute to regular 121’s with their line manager and comply with the appraisal process.</w:t>
            </w:r>
          </w:p>
          <w:p w:rsidR="3878121F" w:rsidP="3878121F" w:rsidRDefault="3878121F" w14:paraId="4270210A" w14:textId="62F369F7">
            <w:pPr>
              <w:pStyle w:val="NoSpacing"/>
              <w:rPr>
                <w:rFonts w:cs="Calibri" w:cstheme="minorAscii"/>
                <w:b w:val="1"/>
                <w:bCs w:val="1"/>
                <w:sz w:val="24"/>
                <w:szCs w:val="24"/>
                <w:u w:val="single"/>
              </w:rPr>
            </w:pPr>
          </w:p>
          <w:p w:rsidRPr="00405568" w:rsidR="003A581F" w:rsidP="00047299" w:rsidRDefault="003A581F" w14:paraId="14479BA8" w14:textId="60A86EAC">
            <w:pPr>
              <w:pStyle w:val="NoSpacing"/>
              <w:rPr>
                <w:rFonts w:cstheme="minorHAnsi"/>
                <w:b/>
                <w:bCs/>
                <w:sz w:val="24"/>
                <w:szCs w:val="24"/>
                <w:u w:val="single"/>
              </w:rPr>
            </w:pPr>
            <w:r w:rsidRPr="00405568">
              <w:rPr>
                <w:rFonts w:cstheme="minorHAnsi"/>
                <w:b/>
                <w:bCs/>
                <w:sz w:val="24"/>
                <w:szCs w:val="24"/>
                <w:u w:val="single"/>
              </w:rPr>
              <w:t>Assistance</w:t>
            </w:r>
          </w:p>
          <w:p w:rsidRPr="00405568" w:rsidR="003A581F" w:rsidP="00047299" w:rsidRDefault="003A581F" w14:paraId="1A2B29D1" w14:textId="17CF2FF6">
            <w:pPr>
              <w:pStyle w:val="NoSpacing"/>
              <w:rPr>
                <w:rFonts w:cstheme="minorHAnsi"/>
                <w:sz w:val="24"/>
                <w:szCs w:val="24"/>
              </w:rPr>
            </w:pPr>
            <w:r w:rsidRPr="00405568">
              <w:rPr>
                <w:rFonts w:cstheme="minorHAnsi"/>
                <w:sz w:val="24"/>
                <w:szCs w:val="24"/>
              </w:rPr>
              <w:t xml:space="preserve">The Hospice has the advantage of being supported by a number of volunteers.   If a volunteer is assigned to assist at any time, </w:t>
            </w:r>
            <w:r w:rsidRPr="00405568" w:rsidR="00610C77">
              <w:rPr>
                <w:rFonts w:cstheme="minorHAnsi"/>
                <w:sz w:val="24"/>
                <w:szCs w:val="24"/>
              </w:rPr>
              <w:t>the post holder</w:t>
            </w:r>
            <w:r w:rsidRPr="00405568">
              <w:rPr>
                <w:rFonts w:cstheme="minorHAnsi"/>
                <w:sz w:val="24"/>
                <w:szCs w:val="24"/>
              </w:rPr>
              <w:t xml:space="preserve"> will still retain responsibility for the requirements of this job in terms of accuracy, efficiency and standards of completion.  </w:t>
            </w:r>
            <w:r w:rsidRPr="00405568" w:rsidR="00610C77">
              <w:rPr>
                <w:rFonts w:cstheme="minorHAnsi"/>
                <w:sz w:val="24"/>
                <w:szCs w:val="24"/>
              </w:rPr>
              <w:t xml:space="preserve">The post holder </w:t>
            </w:r>
            <w:r w:rsidRPr="00405568">
              <w:rPr>
                <w:rFonts w:cstheme="minorHAnsi"/>
                <w:sz w:val="24"/>
                <w:szCs w:val="24"/>
              </w:rPr>
              <w:t xml:space="preserve">will also ensure good communication and be mindful of </w:t>
            </w:r>
            <w:r w:rsidRPr="00405568" w:rsidR="00610C77">
              <w:rPr>
                <w:rFonts w:cstheme="minorHAnsi"/>
                <w:sz w:val="24"/>
                <w:szCs w:val="24"/>
              </w:rPr>
              <w:t>their</w:t>
            </w:r>
            <w:r w:rsidRPr="00405568">
              <w:rPr>
                <w:rFonts w:cstheme="minorHAnsi"/>
                <w:sz w:val="24"/>
                <w:szCs w:val="24"/>
              </w:rPr>
              <w:t xml:space="preserve"> responsibility towards that volunteer in terms of Health and Safety.</w:t>
            </w:r>
          </w:p>
          <w:p w:rsidRPr="00405568" w:rsidR="003A581F" w:rsidP="00047299" w:rsidRDefault="003A581F" w14:paraId="4A9A4BE7" w14:textId="77777777">
            <w:pPr>
              <w:pStyle w:val="NoSpacing"/>
              <w:rPr>
                <w:rFonts w:cstheme="minorHAnsi"/>
                <w:sz w:val="24"/>
                <w:szCs w:val="24"/>
                <w:u w:val="single"/>
              </w:rPr>
            </w:pPr>
          </w:p>
          <w:p w:rsidRPr="00405568" w:rsidR="003A581F" w:rsidP="00047299" w:rsidRDefault="003A581F" w14:paraId="04EFE9BB" w14:textId="03DCD9C0">
            <w:pPr>
              <w:pStyle w:val="NoSpacing"/>
              <w:rPr>
                <w:rFonts w:cstheme="minorHAnsi"/>
                <w:b/>
                <w:bCs/>
                <w:sz w:val="24"/>
                <w:szCs w:val="24"/>
                <w:u w:val="single"/>
              </w:rPr>
            </w:pPr>
            <w:r w:rsidRPr="00405568">
              <w:rPr>
                <w:rFonts w:cstheme="minorHAnsi"/>
                <w:b/>
                <w:bCs/>
                <w:sz w:val="24"/>
                <w:szCs w:val="24"/>
                <w:u w:val="single"/>
              </w:rPr>
              <w:t>Confidentiality</w:t>
            </w:r>
          </w:p>
          <w:p w:rsidRPr="00405568" w:rsidR="003A581F" w:rsidP="00047299" w:rsidRDefault="00422151" w14:paraId="02E66442" w14:textId="3D948AF0">
            <w:pPr>
              <w:pStyle w:val="NoSpacing"/>
              <w:rPr>
                <w:rFonts w:cstheme="minorHAnsi"/>
                <w:sz w:val="24"/>
                <w:szCs w:val="24"/>
              </w:rPr>
            </w:pPr>
            <w:r w:rsidRPr="00405568">
              <w:rPr>
                <w:rFonts w:cstheme="minorHAnsi"/>
                <w:sz w:val="24"/>
                <w:szCs w:val="24"/>
              </w:rPr>
              <w:t>Employees must</w:t>
            </w:r>
            <w:r w:rsidRPr="00405568" w:rsidR="003A581F">
              <w:rPr>
                <w:rFonts w:cstheme="minorHAnsi"/>
                <w:sz w:val="24"/>
                <w:szCs w:val="24"/>
              </w:rPr>
              <w:t xml:space="preserve"> be aware of the confidential nature of the Hospice environment.  Any matters of a confidential nature, relating to patients, carers, relatives, other service users, staff or volunteers must not be divulged to any unauthorised person.</w:t>
            </w:r>
          </w:p>
          <w:p w:rsidRPr="00405568" w:rsidR="003A581F" w:rsidP="00047299" w:rsidRDefault="003A581F" w14:paraId="797BF7CD" w14:textId="77777777">
            <w:pPr>
              <w:pStyle w:val="NoSpacing"/>
              <w:rPr>
                <w:rFonts w:cstheme="minorHAnsi"/>
                <w:sz w:val="24"/>
                <w:szCs w:val="24"/>
                <w:u w:val="single"/>
              </w:rPr>
            </w:pPr>
          </w:p>
          <w:p w:rsidRPr="00405568" w:rsidR="003A581F" w:rsidP="00047299" w:rsidRDefault="003A581F" w14:paraId="5BA0E9BA" w14:textId="1C5EBCC1">
            <w:pPr>
              <w:pStyle w:val="NoSpacing"/>
              <w:rPr>
                <w:rFonts w:cstheme="minorHAnsi"/>
                <w:b/>
                <w:bCs/>
                <w:sz w:val="24"/>
                <w:szCs w:val="24"/>
                <w:u w:val="single"/>
              </w:rPr>
            </w:pPr>
            <w:r w:rsidRPr="00405568">
              <w:rPr>
                <w:rFonts w:cstheme="minorHAnsi"/>
                <w:b/>
                <w:bCs/>
                <w:sz w:val="24"/>
                <w:szCs w:val="24"/>
                <w:u w:val="single"/>
              </w:rPr>
              <w:t>Data Protection</w:t>
            </w:r>
          </w:p>
          <w:p w:rsidRPr="00405568" w:rsidR="003A581F" w:rsidP="00047299" w:rsidRDefault="00610C77" w14:paraId="473375CA" w14:textId="2AA7DD60">
            <w:pPr>
              <w:pStyle w:val="NoSpacing"/>
              <w:rPr>
                <w:rFonts w:cstheme="minorHAnsi"/>
                <w:sz w:val="24"/>
                <w:szCs w:val="24"/>
              </w:rPr>
            </w:pPr>
            <w:r w:rsidRPr="00405568">
              <w:rPr>
                <w:rFonts w:cstheme="minorHAnsi"/>
                <w:sz w:val="24"/>
                <w:szCs w:val="24"/>
              </w:rPr>
              <w:t>The post holder</w:t>
            </w:r>
            <w:r w:rsidRPr="00405568" w:rsidR="003A581F">
              <w:rPr>
                <w:rFonts w:cstheme="minorHAnsi"/>
                <w:sz w:val="24"/>
                <w:szCs w:val="24"/>
              </w:rPr>
              <w:t xml:space="preserve"> must make </w:t>
            </w:r>
            <w:r w:rsidRPr="00405568">
              <w:rPr>
                <w:rFonts w:cstheme="minorHAnsi"/>
                <w:sz w:val="24"/>
                <w:szCs w:val="24"/>
              </w:rPr>
              <w:t xml:space="preserve">themselves </w:t>
            </w:r>
            <w:r w:rsidRPr="00405568" w:rsidR="003A581F">
              <w:rPr>
                <w:rFonts w:cstheme="minorHAnsi"/>
                <w:sz w:val="24"/>
                <w:szCs w:val="24"/>
              </w:rPr>
              <w:t xml:space="preserve">aware of the requirements of the Data Protection Act </w:t>
            </w:r>
            <w:r w:rsidRPr="00405568">
              <w:rPr>
                <w:rFonts w:cstheme="minorHAnsi"/>
                <w:sz w:val="24"/>
                <w:szCs w:val="24"/>
              </w:rPr>
              <w:t xml:space="preserve">and General Data Protection Regulation </w:t>
            </w:r>
            <w:r w:rsidRPr="00405568" w:rsidR="003A581F">
              <w:rPr>
                <w:rFonts w:cstheme="minorHAnsi"/>
                <w:sz w:val="24"/>
                <w:szCs w:val="24"/>
              </w:rPr>
              <w:t>and follow local codes of practice to ensure appropriate action is taken to safeguard confidential information.</w:t>
            </w:r>
          </w:p>
          <w:p w:rsidRPr="00405568" w:rsidR="003A581F" w:rsidP="00047299" w:rsidRDefault="003A581F" w14:paraId="248D6DB0" w14:textId="77777777">
            <w:pPr>
              <w:pStyle w:val="NoSpacing"/>
              <w:rPr>
                <w:rFonts w:cstheme="minorHAnsi"/>
                <w:sz w:val="24"/>
                <w:szCs w:val="24"/>
                <w:u w:val="single"/>
              </w:rPr>
            </w:pPr>
          </w:p>
          <w:p w:rsidRPr="00405568" w:rsidR="003A581F" w:rsidP="00047299" w:rsidRDefault="003A581F" w14:paraId="1C3AA279" w14:textId="23DE5C73">
            <w:pPr>
              <w:pStyle w:val="NoSpacing"/>
              <w:rPr>
                <w:rFonts w:cstheme="minorHAnsi"/>
                <w:b/>
                <w:bCs/>
                <w:sz w:val="24"/>
                <w:szCs w:val="24"/>
                <w:u w:val="single"/>
              </w:rPr>
            </w:pPr>
            <w:r w:rsidRPr="00405568">
              <w:rPr>
                <w:rFonts w:cstheme="minorHAnsi"/>
                <w:b/>
                <w:bCs/>
                <w:sz w:val="24"/>
                <w:szCs w:val="24"/>
                <w:u w:val="single"/>
              </w:rPr>
              <w:t>Health and Safety</w:t>
            </w:r>
          </w:p>
          <w:p w:rsidRPr="00405568" w:rsidR="003A581F" w:rsidP="00047299" w:rsidRDefault="00610C77" w14:paraId="1077B881" w14:textId="07F73BEF">
            <w:pPr>
              <w:pStyle w:val="NoSpacing"/>
              <w:rPr>
                <w:rFonts w:cstheme="minorHAnsi"/>
                <w:sz w:val="24"/>
                <w:szCs w:val="24"/>
              </w:rPr>
            </w:pPr>
            <w:r w:rsidRPr="00405568">
              <w:rPr>
                <w:rFonts w:cstheme="minorHAnsi"/>
                <w:sz w:val="24"/>
                <w:szCs w:val="24"/>
              </w:rPr>
              <w:t>Employees</w:t>
            </w:r>
            <w:r w:rsidRPr="00405568" w:rsidR="003A581F">
              <w:rPr>
                <w:rFonts w:cstheme="minorHAnsi"/>
                <w:sz w:val="24"/>
                <w:szCs w:val="24"/>
              </w:rPr>
              <w:t xml:space="preserve"> are required to take reasonable care for </w:t>
            </w:r>
            <w:r w:rsidRPr="00405568">
              <w:rPr>
                <w:rFonts w:cstheme="minorHAnsi"/>
                <w:sz w:val="24"/>
                <w:szCs w:val="24"/>
              </w:rPr>
              <w:t>their</w:t>
            </w:r>
            <w:r w:rsidRPr="00405568" w:rsidR="003A581F">
              <w:rPr>
                <w:rFonts w:cstheme="minorHAnsi"/>
                <w:sz w:val="24"/>
                <w:szCs w:val="24"/>
              </w:rPr>
              <w:t xml:space="preserve"> own health and safety and that of others who may be affected by </w:t>
            </w:r>
            <w:r w:rsidRPr="00405568">
              <w:rPr>
                <w:rFonts w:cstheme="minorHAnsi"/>
                <w:sz w:val="24"/>
                <w:szCs w:val="24"/>
              </w:rPr>
              <w:t>their</w:t>
            </w:r>
            <w:r w:rsidRPr="00405568" w:rsidR="003A581F">
              <w:rPr>
                <w:rFonts w:cstheme="minorHAnsi"/>
                <w:sz w:val="24"/>
                <w:szCs w:val="24"/>
              </w:rPr>
              <w:t xml:space="preserve"> acts or omissions</w:t>
            </w:r>
            <w:r w:rsidRPr="00405568">
              <w:rPr>
                <w:rFonts w:cstheme="minorHAnsi"/>
                <w:sz w:val="24"/>
                <w:szCs w:val="24"/>
              </w:rPr>
              <w:t>.  Employees must</w:t>
            </w:r>
            <w:r w:rsidRPr="00405568" w:rsidR="003A581F">
              <w:rPr>
                <w:rFonts w:cstheme="minorHAnsi"/>
                <w:sz w:val="24"/>
                <w:szCs w:val="24"/>
              </w:rPr>
              <w:t xml:space="preserve"> ensure that statutory regulations, policies, codes of practice</w:t>
            </w:r>
            <w:r w:rsidRPr="00405568" w:rsidR="00422151">
              <w:rPr>
                <w:rFonts w:cstheme="minorHAnsi"/>
                <w:sz w:val="24"/>
                <w:szCs w:val="24"/>
              </w:rPr>
              <w:t xml:space="preserve">, </w:t>
            </w:r>
            <w:r w:rsidRPr="00405568" w:rsidR="003A581F">
              <w:rPr>
                <w:rFonts w:cstheme="minorHAnsi"/>
                <w:sz w:val="24"/>
                <w:szCs w:val="24"/>
              </w:rPr>
              <w:t xml:space="preserve">safety and good house-keeping rules are adhered to, attending </w:t>
            </w:r>
            <w:r w:rsidRPr="00405568">
              <w:rPr>
                <w:rFonts w:cstheme="minorHAnsi"/>
                <w:sz w:val="24"/>
                <w:szCs w:val="24"/>
              </w:rPr>
              <w:t>training sessions</w:t>
            </w:r>
            <w:r w:rsidRPr="00405568" w:rsidR="003A581F">
              <w:rPr>
                <w:rFonts w:cstheme="minorHAnsi"/>
                <w:sz w:val="24"/>
                <w:szCs w:val="24"/>
              </w:rPr>
              <w:t xml:space="preserve"> as required.</w:t>
            </w:r>
          </w:p>
          <w:p w:rsidRPr="00405568" w:rsidR="003A581F" w:rsidP="003A581F" w:rsidRDefault="003A581F" w14:paraId="3758F103" w14:textId="77777777">
            <w:pPr>
              <w:pStyle w:val="NoSpacing"/>
              <w:rPr>
                <w:rFonts w:cstheme="minorHAnsi"/>
                <w:sz w:val="24"/>
                <w:szCs w:val="24"/>
                <w:u w:val="single"/>
              </w:rPr>
            </w:pPr>
          </w:p>
          <w:p w:rsidRPr="00405568" w:rsidR="003A581F" w:rsidP="003A581F" w:rsidRDefault="003A581F" w14:paraId="5BEDD759" w14:textId="60B5BE78">
            <w:pPr>
              <w:pStyle w:val="NoSpacing"/>
              <w:rPr>
                <w:rFonts w:cstheme="minorHAnsi"/>
                <w:b/>
                <w:bCs/>
                <w:sz w:val="24"/>
                <w:szCs w:val="24"/>
                <w:u w:val="single"/>
              </w:rPr>
            </w:pPr>
            <w:r w:rsidRPr="00405568">
              <w:rPr>
                <w:rFonts w:cstheme="minorHAnsi"/>
                <w:b/>
                <w:bCs/>
                <w:sz w:val="24"/>
                <w:szCs w:val="24"/>
                <w:u w:val="single"/>
              </w:rPr>
              <w:t>Hospice’s Core Purpose</w:t>
            </w:r>
          </w:p>
          <w:p w:rsidRPr="00405568" w:rsidR="003A581F" w:rsidP="003A581F" w:rsidRDefault="003A581F" w14:paraId="56A1EA89" w14:textId="7B2ACC15">
            <w:pPr>
              <w:pStyle w:val="NoSpacing"/>
              <w:rPr>
                <w:rFonts w:cstheme="minorHAnsi"/>
                <w:sz w:val="24"/>
                <w:szCs w:val="24"/>
              </w:rPr>
            </w:pPr>
            <w:r w:rsidRPr="00405568">
              <w:rPr>
                <w:rFonts w:cstheme="minorHAnsi"/>
                <w:sz w:val="24"/>
                <w:szCs w:val="24"/>
              </w:rPr>
              <w:t xml:space="preserve">It is expected that </w:t>
            </w:r>
            <w:r w:rsidRPr="00405568" w:rsidR="00610C77">
              <w:rPr>
                <w:rFonts w:cstheme="minorHAnsi"/>
                <w:sz w:val="24"/>
                <w:szCs w:val="24"/>
              </w:rPr>
              <w:t>staff</w:t>
            </w:r>
            <w:r w:rsidRPr="00405568">
              <w:rPr>
                <w:rFonts w:cstheme="minorHAnsi"/>
                <w:sz w:val="24"/>
                <w:szCs w:val="24"/>
              </w:rPr>
              <w:t xml:space="preserve"> will be committed to the core purpose of the Hospice and will act as an ambassador for the Hospice, actively promoting it throughout </w:t>
            </w:r>
            <w:r w:rsidRPr="00405568" w:rsidR="00610C77">
              <w:rPr>
                <w:rFonts w:cstheme="minorHAnsi"/>
                <w:sz w:val="24"/>
                <w:szCs w:val="24"/>
              </w:rPr>
              <w:t>their</w:t>
            </w:r>
            <w:r w:rsidRPr="00405568">
              <w:rPr>
                <w:rFonts w:cstheme="minorHAnsi"/>
                <w:sz w:val="24"/>
                <w:szCs w:val="24"/>
              </w:rPr>
              <w:t xml:space="preserve"> role. It is also hoped that as the Hospice is heavily reliant on charitable donations </w:t>
            </w:r>
            <w:r w:rsidRPr="00405568" w:rsidR="00610C77">
              <w:rPr>
                <w:rFonts w:cstheme="minorHAnsi"/>
                <w:sz w:val="24"/>
                <w:szCs w:val="24"/>
              </w:rPr>
              <w:t>staff</w:t>
            </w:r>
            <w:r w:rsidRPr="00405568">
              <w:rPr>
                <w:rFonts w:cstheme="minorHAnsi"/>
                <w:sz w:val="24"/>
                <w:szCs w:val="24"/>
              </w:rPr>
              <w:t xml:space="preserve"> will support promotional activities where possible showing support to colleagues in the spirit of team working.</w:t>
            </w:r>
          </w:p>
          <w:p w:rsidRPr="00405568" w:rsidR="00610C77" w:rsidP="003A581F" w:rsidRDefault="00610C77" w14:paraId="2A8BA061" w14:textId="49946E06">
            <w:pPr>
              <w:pStyle w:val="NoSpacing"/>
              <w:rPr>
                <w:rFonts w:cstheme="minorHAnsi"/>
                <w:sz w:val="24"/>
                <w:szCs w:val="24"/>
              </w:rPr>
            </w:pPr>
          </w:p>
          <w:p w:rsidRPr="00405568" w:rsidR="00610C77" w:rsidP="003A581F" w:rsidRDefault="00610C77" w14:paraId="27336204" w14:textId="1AE1CED2">
            <w:pPr>
              <w:pStyle w:val="NoSpacing"/>
              <w:rPr>
                <w:rFonts w:cstheme="minorHAnsi"/>
                <w:b/>
                <w:bCs/>
                <w:sz w:val="24"/>
                <w:szCs w:val="24"/>
                <w:u w:val="single"/>
              </w:rPr>
            </w:pPr>
            <w:r w:rsidRPr="00405568">
              <w:rPr>
                <w:rFonts w:cstheme="minorHAnsi"/>
                <w:b/>
                <w:bCs/>
                <w:sz w:val="24"/>
                <w:szCs w:val="24"/>
                <w:u w:val="single"/>
              </w:rPr>
              <w:t>Other</w:t>
            </w:r>
          </w:p>
          <w:p w:rsidRPr="00405568" w:rsidR="00610C77" w:rsidP="003A581F" w:rsidRDefault="00610C77" w14:paraId="4DA3AAF1" w14:textId="1F727627">
            <w:pPr>
              <w:pStyle w:val="NoSpacing"/>
              <w:rPr>
                <w:rFonts w:cstheme="minorHAnsi"/>
                <w:sz w:val="24"/>
                <w:szCs w:val="24"/>
              </w:rPr>
            </w:pPr>
            <w:r w:rsidRPr="00405568">
              <w:rPr>
                <w:rFonts w:cstheme="minorHAnsi"/>
                <w:sz w:val="24"/>
                <w:szCs w:val="24"/>
              </w:rPr>
              <w:t>All employees are expected to:</w:t>
            </w:r>
          </w:p>
          <w:p w:rsidRPr="00405568" w:rsidR="00610C77" w:rsidP="00610C77" w:rsidRDefault="00712BFE" w14:paraId="375E56BC" w14:textId="684817CE">
            <w:pPr>
              <w:pStyle w:val="NoSpacing"/>
              <w:numPr>
                <w:ilvl w:val="0"/>
                <w:numId w:val="2"/>
              </w:numPr>
              <w:rPr>
                <w:rFonts w:cstheme="minorHAnsi"/>
                <w:sz w:val="24"/>
                <w:szCs w:val="24"/>
              </w:rPr>
            </w:pPr>
            <w:r w:rsidRPr="00405568">
              <w:rPr>
                <w:rFonts w:cstheme="minorHAnsi"/>
                <w:sz w:val="24"/>
                <w:szCs w:val="24"/>
              </w:rPr>
              <w:t>w</w:t>
            </w:r>
            <w:r w:rsidRPr="00405568" w:rsidR="00610C77">
              <w:rPr>
                <w:rFonts w:cstheme="minorHAnsi"/>
                <w:sz w:val="24"/>
                <w:szCs w:val="24"/>
              </w:rPr>
              <w:t>ork within Hospice’s policies and procedures</w:t>
            </w:r>
          </w:p>
          <w:p w:rsidRPr="00405568" w:rsidR="00712BFE" w:rsidP="00610C77" w:rsidRDefault="00712BFE" w14:paraId="30C61A1F" w14:textId="3A712E30">
            <w:pPr>
              <w:pStyle w:val="NoSpacing"/>
              <w:numPr>
                <w:ilvl w:val="0"/>
                <w:numId w:val="2"/>
              </w:numPr>
              <w:rPr>
                <w:rFonts w:cstheme="minorHAnsi"/>
                <w:sz w:val="24"/>
                <w:szCs w:val="24"/>
              </w:rPr>
            </w:pPr>
            <w:r w:rsidRPr="00405568">
              <w:rPr>
                <w:rFonts w:cstheme="minorHAnsi"/>
                <w:sz w:val="24"/>
                <w:szCs w:val="24"/>
              </w:rPr>
              <w:t>take responsibility for the quality of their work</w:t>
            </w:r>
          </w:p>
          <w:p w:rsidRPr="00405568" w:rsidR="00712BFE" w:rsidP="00610C77" w:rsidRDefault="00712BFE" w14:paraId="2305A987" w14:textId="2E26E64D">
            <w:pPr>
              <w:pStyle w:val="NoSpacing"/>
              <w:numPr>
                <w:ilvl w:val="0"/>
                <w:numId w:val="2"/>
              </w:numPr>
              <w:rPr>
                <w:rFonts w:cstheme="minorHAnsi"/>
                <w:sz w:val="24"/>
                <w:szCs w:val="24"/>
              </w:rPr>
            </w:pPr>
            <w:r w:rsidRPr="00405568">
              <w:rPr>
                <w:rFonts w:cstheme="minorHAnsi"/>
                <w:sz w:val="24"/>
                <w:szCs w:val="24"/>
              </w:rPr>
              <w:t>observe a duty of care in relation to equipment and resources used in the course of their work</w:t>
            </w:r>
          </w:p>
          <w:p w:rsidRPr="00405568" w:rsidR="00610C77" w:rsidP="00610C77" w:rsidRDefault="00712BFE" w14:paraId="39322C16" w14:textId="5A204BDA">
            <w:pPr>
              <w:pStyle w:val="NoSpacing"/>
              <w:numPr>
                <w:ilvl w:val="0"/>
                <w:numId w:val="2"/>
              </w:numPr>
              <w:rPr>
                <w:rFonts w:cstheme="minorHAnsi"/>
                <w:sz w:val="24"/>
                <w:szCs w:val="24"/>
              </w:rPr>
            </w:pPr>
            <w:r w:rsidRPr="00405568">
              <w:rPr>
                <w:rFonts w:cstheme="minorHAnsi"/>
                <w:sz w:val="24"/>
                <w:szCs w:val="24"/>
              </w:rPr>
              <w:t>p</w:t>
            </w:r>
            <w:r w:rsidRPr="00405568" w:rsidR="00610C77">
              <w:rPr>
                <w:rFonts w:cstheme="minorHAnsi"/>
                <w:sz w:val="24"/>
                <w:szCs w:val="24"/>
              </w:rPr>
              <w:t xml:space="preserve">articipate in and contribute to </w:t>
            </w:r>
            <w:r w:rsidRPr="00405568" w:rsidR="008127DD">
              <w:rPr>
                <w:rFonts w:cstheme="minorHAnsi"/>
                <w:sz w:val="24"/>
                <w:szCs w:val="24"/>
              </w:rPr>
              <w:t>staff</w:t>
            </w:r>
            <w:r w:rsidRPr="00405568" w:rsidR="00610C77">
              <w:rPr>
                <w:rFonts w:cstheme="minorHAnsi"/>
                <w:sz w:val="24"/>
                <w:szCs w:val="24"/>
              </w:rPr>
              <w:t xml:space="preserve"> meetings</w:t>
            </w:r>
          </w:p>
          <w:p w:rsidRPr="00405568" w:rsidR="00610C77" w:rsidP="00610C77" w:rsidRDefault="00712BFE" w14:paraId="196C1C74" w14:textId="60C3C7F5">
            <w:pPr>
              <w:pStyle w:val="NoSpacing"/>
              <w:numPr>
                <w:ilvl w:val="0"/>
                <w:numId w:val="2"/>
              </w:numPr>
              <w:rPr>
                <w:rFonts w:cstheme="minorHAnsi"/>
                <w:sz w:val="24"/>
                <w:szCs w:val="24"/>
              </w:rPr>
            </w:pPr>
            <w:r w:rsidRPr="00405568">
              <w:rPr>
                <w:rFonts w:cstheme="minorHAnsi"/>
                <w:sz w:val="24"/>
                <w:szCs w:val="24"/>
              </w:rPr>
              <w:t>b</w:t>
            </w:r>
            <w:r w:rsidRPr="00405568" w:rsidR="00610C77">
              <w:rPr>
                <w:rFonts w:cstheme="minorHAnsi"/>
                <w:sz w:val="24"/>
                <w:szCs w:val="24"/>
              </w:rPr>
              <w:t>ehave in a professional manner, reflecting and maintaining Primrose’s core values</w:t>
            </w:r>
          </w:p>
          <w:p w:rsidRPr="00405568" w:rsidR="00610C77" w:rsidP="00610C77" w:rsidRDefault="00712BFE" w14:paraId="257ED871" w14:textId="2FC2D721">
            <w:pPr>
              <w:pStyle w:val="NoSpacing"/>
              <w:numPr>
                <w:ilvl w:val="0"/>
                <w:numId w:val="2"/>
              </w:numPr>
              <w:rPr>
                <w:rFonts w:cstheme="minorHAnsi"/>
                <w:sz w:val="24"/>
                <w:szCs w:val="24"/>
              </w:rPr>
            </w:pPr>
            <w:r w:rsidRPr="00405568">
              <w:rPr>
                <w:rFonts w:cstheme="minorHAnsi"/>
                <w:sz w:val="24"/>
                <w:szCs w:val="24"/>
              </w:rPr>
              <w:t>d</w:t>
            </w:r>
            <w:r w:rsidRPr="00405568" w:rsidR="00610C77">
              <w:rPr>
                <w:rFonts w:cstheme="minorHAnsi"/>
                <w:sz w:val="24"/>
                <w:szCs w:val="24"/>
              </w:rPr>
              <w:t xml:space="preserve">emonstrate a commitment to their own development, </w:t>
            </w:r>
            <w:r w:rsidRPr="00405568" w:rsidR="00422151">
              <w:rPr>
                <w:rFonts w:cstheme="minorHAnsi"/>
                <w:sz w:val="24"/>
                <w:szCs w:val="24"/>
              </w:rPr>
              <w:t>taking</w:t>
            </w:r>
            <w:r w:rsidRPr="00405568" w:rsidR="00610C77">
              <w:rPr>
                <w:rFonts w:cstheme="minorHAnsi"/>
                <w:sz w:val="24"/>
                <w:szCs w:val="24"/>
              </w:rPr>
              <w:t xml:space="preserve"> advantage of education</w:t>
            </w:r>
            <w:r w:rsidRPr="00405568" w:rsidR="00422151">
              <w:rPr>
                <w:rFonts w:cstheme="minorHAnsi"/>
                <w:sz w:val="24"/>
                <w:szCs w:val="24"/>
              </w:rPr>
              <w:t>al</w:t>
            </w:r>
            <w:r w:rsidRPr="00405568" w:rsidR="00610C77">
              <w:rPr>
                <w:rFonts w:cstheme="minorHAnsi"/>
                <w:sz w:val="24"/>
                <w:szCs w:val="24"/>
              </w:rPr>
              <w:t xml:space="preserve"> and training opportunities and develop</w:t>
            </w:r>
            <w:r w:rsidRPr="00405568" w:rsidR="00422151">
              <w:rPr>
                <w:rFonts w:cstheme="minorHAnsi"/>
                <w:sz w:val="24"/>
                <w:szCs w:val="24"/>
              </w:rPr>
              <w:t>ing</w:t>
            </w:r>
            <w:r w:rsidRPr="00405568" w:rsidR="00610C77">
              <w:rPr>
                <w:rFonts w:cstheme="minorHAnsi"/>
                <w:sz w:val="24"/>
                <w:szCs w:val="24"/>
              </w:rPr>
              <w:t xml:space="preserve"> their own competence</w:t>
            </w:r>
          </w:p>
          <w:p w:rsidR="003A581F" w:rsidP="00622DDA" w:rsidRDefault="00712BFE" w14:paraId="1669003C" w14:textId="77777777">
            <w:pPr>
              <w:pStyle w:val="NoSpacing"/>
              <w:numPr>
                <w:ilvl w:val="0"/>
                <w:numId w:val="2"/>
              </w:numPr>
              <w:rPr>
                <w:rFonts w:cstheme="minorHAnsi"/>
                <w:sz w:val="24"/>
                <w:szCs w:val="24"/>
              </w:rPr>
            </w:pPr>
            <w:r w:rsidRPr="00405568">
              <w:rPr>
                <w:rFonts w:cstheme="minorHAnsi"/>
                <w:sz w:val="24"/>
                <w:szCs w:val="24"/>
              </w:rPr>
              <w:t>s</w:t>
            </w:r>
            <w:r w:rsidRPr="00405568" w:rsidR="00610C77">
              <w:rPr>
                <w:rFonts w:cstheme="minorHAnsi"/>
                <w:sz w:val="24"/>
                <w:szCs w:val="24"/>
              </w:rPr>
              <w:t>upport and encourage harmonious internal and external working relationships.</w:t>
            </w:r>
          </w:p>
          <w:p w:rsidRPr="00FA74F1" w:rsidR="004612CE" w:rsidP="004612CE" w:rsidRDefault="004612CE" w14:paraId="4E6B4ACC" w14:textId="4B1A38AA">
            <w:pPr>
              <w:pStyle w:val="NoSpacing"/>
              <w:rPr>
                <w:rFonts w:cstheme="minorHAnsi"/>
                <w:sz w:val="14"/>
                <w:szCs w:val="14"/>
              </w:rPr>
            </w:pPr>
          </w:p>
        </w:tc>
      </w:tr>
    </w:tbl>
    <w:p w:rsidRPr="00405568" w:rsidR="005D79E3" w:rsidP="00911704" w:rsidRDefault="005D79E3" w14:paraId="15315C3D" w14:textId="0CCB3183">
      <w:pPr>
        <w:pStyle w:val="NoSpacing"/>
        <w:rPr>
          <w:rFonts w:cstheme="minorHAnsi"/>
          <w:b/>
          <w:bCs/>
          <w:sz w:val="24"/>
          <w:szCs w:val="24"/>
        </w:rPr>
      </w:pPr>
    </w:p>
    <w:tbl>
      <w:tblPr>
        <w:tblStyle w:val="TableGrid"/>
        <w:tblW w:w="0" w:type="auto"/>
        <w:tblLook w:val="04A0" w:firstRow="1" w:lastRow="0" w:firstColumn="1" w:lastColumn="0" w:noHBand="0" w:noVBand="1"/>
      </w:tblPr>
      <w:tblGrid>
        <w:gridCol w:w="3397"/>
        <w:gridCol w:w="6231"/>
      </w:tblGrid>
      <w:tr w:rsidRPr="00405568" w:rsidR="00422151" w:rsidTr="00422151" w14:paraId="2C2E3B18" w14:textId="77777777">
        <w:trPr>
          <w:trHeight w:val="680"/>
        </w:trPr>
        <w:tc>
          <w:tcPr>
            <w:tcW w:w="3397" w:type="dxa"/>
            <w:vAlign w:val="center"/>
          </w:tcPr>
          <w:p w:rsidRPr="00405568" w:rsidR="00422151" w:rsidP="00047299" w:rsidRDefault="00422151" w14:paraId="503CC0D3" w14:textId="563476DA">
            <w:pPr>
              <w:pStyle w:val="NoSpacing"/>
              <w:rPr>
                <w:rFonts w:cstheme="minorHAnsi"/>
                <w:b/>
                <w:bCs/>
                <w:sz w:val="24"/>
                <w:szCs w:val="24"/>
              </w:rPr>
            </w:pPr>
            <w:r w:rsidRPr="00405568">
              <w:rPr>
                <w:rFonts w:cstheme="minorHAnsi"/>
                <w:b/>
                <w:bCs/>
                <w:sz w:val="24"/>
                <w:szCs w:val="24"/>
              </w:rPr>
              <w:t>Job Holder’s Name:</w:t>
            </w:r>
          </w:p>
        </w:tc>
        <w:tc>
          <w:tcPr>
            <w:tcW w:w="6231" w:type="dxa"/>
            <w:vAlign w:val="center"/>
          </w:tcPr>
          <w:p w:rsidRPr="00405568" w:rsidR="00422151" w:rsidP="00047299" w:rsidRDefault="00422151" w14:paraId="45BE2F6D" w14:textId="77777777">
            <w:pPr>
              <w:pStyle w:val="NoSpacing"/>
              <w:rPr>
                <w:rFonts w:cstheme="minorHAnsi"/>
                <w:b/>
                <w:bCs/>
                <w:sz w:val="24"/>
                <w:szCs w:val="24"/>
              </w:rPr>
            </w:pPr>
          </w:p>
        </w:tc>
      </w:tr>
      <w:tr w:rsidRPr="00405568" w:rsidR="00422151" w:rsidTr="00422151" w14:paraId="161553EB" w14:textId="77777777">
        <w:trPr>
          <w:trHeight w:val="680"/>
        </w:trPr>
        <w:tc>
          <w:tcPr>
            <w:tcW w:w="3397" w:type="dxa"/>
            <w:vAlign w:val="center"/>
          </w:tcPr>
          <w:p w:rsidRPr="00405568" w:rsidR="00422151" w:rsidP="00047299" w:rsidRDefault="00422151" w14:paraId="049DE10A" w14:textId="07538BC7">
            <w:pPr>
              <w:pStyle w:val="NoSpacing"/>
              <w:rPr>
                <w:rFonts w:cstheme="minorHAnsi"/>
                <w:b/>
                <w:bCs/>
                <w:sz w:val="24"/>
                <w:szCs w:val="24"/>
              </w:rPr>
            </w:pPr>
            <w:r w:rsidRPr="00405568">
              <w:rPr>
                <w:rFonts w:cstheme="minorHAnsi"/>
                <w:b/>
                <w:bCs/>
                <w:sz w:val="24"/>
                <w:szCs w:val="24"/>
              </w:rPr>
              <w:t>Job Holder’s Signature:</w:t>
            </w:r>
          </w:p>
        </w:tc>
        <w:tc>
          <w:tcPr>
            <w:tcW w:w="6231" w:type="dxa"/>
            <w:vAlign w:val="center"/>
          </w:tcPr>
          <w:p w:rsidRPr="00405568" w:rsidR="00422151" w:rsidP="00047299" w:rsidRDefault="00422151" w14:paraId="37CEDD87" w14:textId="77777777">
            <w:pPr>
              <w:pStyle w:val="NoSpacing"/>
              <w:rPr>
                <w:rFonts w:cstheme="minorHAnsi"/>
                <w:b/>
                <w:bCs/>
                <w:sz w:val="24"/>
                <w:szCs w:val="24"/>
              </w:rPr>
            </w:pPr>
          </w:p>
        </w:tc>
      </w:tr>
      <w:tr w:rsidRPr="00405568" w:rsidR="00422151" w:rsidTr="00422151" w14:paraId="3890F60C" w14:textId="77777777">
        <w:trPr>
          <w:trHeight w:val="680"/>
        </w:trPr>
        <w:tc>
          <w:tcPr>
            <w:tcW w:w="3397" w:type="dxa"/>
            <w:vAlign w:val="center"/>
          </w:tcPr>
          <w:p w:rsidRPr="00405568" w:rsidR="00422151" w:rsidP="00047299" w:rsidRDefault="00422151" w14:paraId="4B4129F9" w14:textId="239B6F02">
            <w:pPr>
              <w:pStyle w:val="NoSpacing"/>
              <w:rPr>
                <w:rFonts w:cstheme="minorHAnsi"/>
                <w:b/>
                <w:bCs/>
                <w:sz w:val="24"/>
                <w:szCs w:val="24"/>
              </w:rPr>
            </w:pPr>
            <w:r w:rsidRPr="00405568">
              <w:rPr>
                <w:rFonts w:cstheme="minorHAnsi"/>
                <w:b/>
                <w:bCs/>
                <w:sz w:val="24"/>
                <w:szCs w:val="24"/>
              </w:rPr>
              <w:t>Line Manager’s Name:</w:t>
            </w:r>
          </w:p>
        </w:tc>
        <w:tc>
          <w:tcPr>
            <w:tcW w:w="6231" w:type="dxa"/>
            <w:vAlign w:val="center"/>
          </w:tcPr>
          <w:p w:rsidRPr="00405568" w:rsidR="00422151" w:rsidP="00047299" w:rsidRDefault="00422151" w14:paraId="1DF419DD" w14:textId="6A5308CD">
            <w:pPr>
              <w:pStyle w:val="NoSpacing"/>
              <w:rPr>
                <w:rFonts w:cstheme="minorHAnsi"/>
                <w:b/>
                <w:bCs/>
                <w:sz w:val="24"/>
                <w:szCs w:val="24"/>
              </w:rPr>
            </w:pPr>
          </w:p>
        </w:tc>
      </w:tr>
      <w:tr w:rsidRPr="00405568" w:rsidR="00422151" w:rsidTr="00422151" w14:paraId="1CD2FEC7" w14:textId="77777777">
        <w:trPr>
          <w:trHeight w:val="680"/>
        </w:trPr>
        <w:tc>
          <w:tcPr>
            <w:tcW w:w="3397" w:type="dxa"/>
            <w:vAlign w:val="center"/>
          </w:tcPr>
          <w:p w:rsidRPr="00405568" w:rsidR="00422151" w:rsidP="00047299" w:rsidRDefault="00422151" w14:paraId="2C3BFE21" w14:textId="40D2DF3D">
            <w:pPr>
              <w:pStyle w:val="NoSpacing"/>
              <w:rPr>
                <w:rFonts w:cstheme="minorHAnsi"/>
                <w:b/>
                <w:bCs/>
                <w:sz w:val="24"/>
                <w:szCs w:val="24"/>
              </w:rPr>
            </w:pPr>
            <w:r w:rsidRPr="00405568">
              <w:rPr>
                <w:rFonts w:cstheme="minorHAnsi"/>
                <w:b/>
                <w:bCs/>
                <w:sz w:val="24"/>
                <w:szCs w:val="24"/>
              </w:rPr>
              <w:t>Li</w:t>
            </w:r>
            <w:r w:rsidR="00214393">
              <w:rPr>
                <w:rFonts w:cstheme="minorHAnsi"/>
                <w:b/>
                <w:bCs/>
                <w:sz w:val="24"/>
                <w:szCs w:val="24"/>
              </w:rPr>
              <w:t>n</w:t>
            </w:r>
            <w:r w:rsidRPr="00405568">
              <w:rPr>
                <w:rFonts w:cstheme="minorHAnsi"/>
                <w:b/>
                <w:bCs/>
                <w:sz w:val="24"/>
                <w:szCs w:val="24"/>
              </w:rPr>
              <w:t>e Manager’s Signature:</w:t>
            </w:r>
          </w:p>
        </w:tc>
        <w:tc>
          <w:tcPr>
            <w:tcW w:w="6231" w:type="dxa"/>
            <w:vAlign w:val="center"/>
          </w:tcPr>
          <w:p w:rsidRPr="00405568" w:rsidR="00422151" w:rsidP="00047299" w:rsidRDefault="00422151" w14:paraId="149114AD" w14:textId="0E859032">
            <w:pPr>
              <w:pStyle w:val="NoSpacing"/>
              <w:rPr>
                <w:rFonts w:cstheme="minorHAnsi"/>
                <w:b/>
                <w:bCs/>
                <w:sz w:val="24"/>
                <w:szCs w:val="24"/>
              </w:rPr>
            </w:pPr>
          </w:p>
        </w:tc>
      </w:tr>
      <w:tr w:rsidRPr="00405568" w:rsidR="00422151" w:rsidTr="00422151" w14:paraId="139E8A75" w14:textId="77777777">
        <w:trPr>
          <w:trHeight w:val="680"/>
        </w:trPr>
        <w:tc>
          <w:tcPr>
            <w:tcW w:w="3397" w:type="dxa"/>
            <w:vAlign w:val="center"/>
          </w:tcPr>
          <w:p w:rsidRPr="00405568" w:rsidR="00422151" w:rsidP="00047299" w:rsidRDefault="00422151" w14:paraId="07533587" w14:textId="6E73C4D5">
            <w:pPr>
              <w:pStyle w:val="NoSpacing"/>
              <w:rPr>
                <w:rFonts w:cstheme="minorHAnsi"/>
                <w:b/>
                <w:bCs/>
                <w:sz w:val="24"/>
                <w:szCs w:val="24"/>
              </w:rPr>
            </w:pPr>
            <w:r w:rsidRPr="00405568">
              <w:rPr>
                <w:rFonts w:cstheme="minorHAnsi"/>
                <w:b/>
                <w:bCs/>
                <w:sz w:val="24"/>
                <w:szCs w:val="24"/>
              </w:rPr>
              <w:t>Date Agreed:</w:t>
            </w:r>
          </w:p>
        </w:tc>
        <w:tc>
          <w:tcPr>
            <w:tcW w:w="6231" w:type="dxa"/>
            <w:vAlign w:val="center"/>
          </w:tcPr>
          <w:p w:rsidRPr="00405568" w:rsidR="00422151" w:rsidP="00047299" w:rsidRDefault="00422151" w14:paraId="1E393477" w14:textId="77777777">
            <w:pPr>
              <w:pStyle w:val="NoSpacing"/>
              <w:rPr>
                <w:rFonts w:cstheme="minorHAnsi"/>
                <w:b/>
                <w:bCs/>
                <w:sz w:val="24"/>
                <w:szCs w:val="24"/>
              </w:rPr>
            </w:pPr>
          </w:p>
        </w:tc>
      </w:tr>
    </w:tbl>
    <w:p w:rsidRPr="00135AF9" w:rsidR="00422151" w:rsidP="00911704" w:rsidRDefault="00422151" w14:paraId="194D5DE1" w14:textId="01BAFE23">
      <w:pPr>
        <w:pStyle w:val="NoSpacing"/>
        <w:rPr>
          <w:rFonts w:cstheme="minorHAnsi"/>
          <w:b/>
          <w:bCs/>
          <w:sz w:val="24"/>
          <w:szCs w:val="24"/>
        </w:rPr>
      </w:pPr>
    </w:p>
    <w:p w:rsidRPr="00135AF9" w:rsidR="00AC2432" w:rsidP="00AC2432" w:rsidRDefault="00AC2432" w14:paraId="70FE6224" w14:textId="77777777">
      <w:pPr>
        <w:pStyle w:val="NoSpacing"/>
        <w:jc w:val="center"/>
        <w:rPr>
          <w:rFonts w:cstheme="minorHAnsi"/>
          <w:sz w:val="20"/>
          <w:szCs w:val="20"/>
        </w:rPr>
      </w:pPr>
      <w:r w:rsidRPr="00135AF9">
        <w:rPr>
          <w:rFonts w:cstheme="minorHAnsi"/>
          <w:sz w:val="20"/>
          <w:szCs w:val="20"/>
        </w:rPr>
        <w:t xml:space="preserve">Primrose Hospice &amp; Family Support Centre is committed to an equal opportunities approach in everything we do. </w:t>
      </w:r>
    </w:p>
    <w:p w:rsidRPr="00135AF9" w:rsidR="00AC2432" w:rsidP="00AC2432" w:rsidRDefault="00AC2432" w14:paraId="7DB42F1F" w14:textId="50E15ECB">
      <w:pPr>
        <w:pStyle w:val="NoSpacing"/>
        <w:jc w:val="center"/>
        <w:rPr>
          <w:rFonts w:cstheme="minorHAnsi"/>
          <w:sz w:val="20"/>
          <w:szCs w:val="20"/>
        </w:rPr>
      </w:pPr>
      <w:r w:rsidRPr="00135AF9">
        <w:rPr>
          <w:rFonts w:cstheme="minorHAnsi"/>
          <w:sz w:val="20"/>
          <w:szCs w:val="20"/>
        </w:rPr>
        <w:t>This means that we seek to ensure anyone connected with Primrose Hospice, from patients and families through to donors, supporters, volunteers and staff are treated fairly, appropriately and with dignity and respect.</w:t>
      </w:r>
    </w:p>
    <w:sectPr w:rsidRPr="00135AF9" w:rsidR="00AC2432" w:rsidSect="00D95E89">
      <w:headerReference w:type="default" r:id="rId10"/>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CE1" w:rsidP="00D95E89" w:rsidRDefault="00236CE1" w14:paraId="2B9CA512" w14:textId="77777777">
      <w:pPr>
        <w:spacing w:after="0" w:line="240" w:lineRule="auto"/>
      </w:pPr>
      <w:r>
        <w:separator/>
      </w:r>
    </w:p>
  </w:endnote>
  <w:endnote w:type="continuationSeparator" w:id="0">
    <w:p w:rsidR="00236CE1" w:rsidP="00D95E89" w:rsidRDefault="00236CE1" w14:paraId="38F0F6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CE1" w:rsidP="00D95E89" w:rsidRDefault="00236CE1" w14:paraId="3260BFDC" w14:textId="77777777">
      <w:pPr>
        <w:spacing w:after="0" w:line="240" w:lineRule="auto"/>
      </w:pPr>
      <w:r>
        <w:separator/>
      </w:r>
    </w:p>
  </w:footnote>
  <w:footnote w:type="continuationSeparator" w:id="0">
    <w:p w:rsidR="00236CE1" w:rsidP="00D95E89" w:rsidRDefault="00236CE1" w14:paraId="40CB91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E89" w:rsidP="00D95E89" w:rsidRDefault="00D95E89" w14:paraId="53D49366" w14:textId="50899F7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p w:rsidR="00866511" w:rsidP="00D95E89" w:rsidRDefault="00866511" w14:paraId="0FB1BDA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849"/>
    <w:multiLevelType w:val="hybridMultilevel"/>
    <w:tmpl w:val="8FFC3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95E16EA"/>
    <w:multiLevelType w:val="hybridMultilevel"/>
    <w:tmpl w:val="7562C4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3A3B34BB"/>
    <w:multiLevelType w:val="hybridMultilevel"/>
    <w:tmpl w:val="6026FA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C9D1472"/>
    <w:multiLevelType w:val="hybridMultilevel"/>
    <w:tmpl w:val="7EE2048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6BF78D6"/>
    <w:multiLevelType w:val="hybridMultilevel"/>
    <w:tmpl w:val="F9143B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749D040C"/>
    <w:multiLevelType w:val="hybridMultilevel"/>
    <w:tmpl w:val="E280C5D0"/>
    <w:lvl w:ilvl="0" w:tplc="E40AD162">
      <w:start w:val="1"/>
      <w:numFmt w:val="bullet"/>
      <w:lvlText w:val=""/>
      <w:lvlJc w:val="left"/>
      <w:pPr>
        <w:tabs>
          <w:tab w:val="num" w:pos="216"/>
        </w:tabs>
        <w:ind w:left="216" w:hanging="216"/>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FA8280C"/>
    <w:multiLevelType w:val="hybridMultilevel"/>
    <w:tmpl w:val="FCE6C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18747901">
    <w:abstractNumId w:val="0"/>
  </w:num>
  <w:num w:numId="2" w16cid:durableId="1982030036">
    <w:abstractNumId w:val="7"/>
  </w:num>
  <w:num w:numId="3" w16cid:durableId="247926401">
    <w:abstractNumId w:val="6"/>
  </w:num>
  <w:num w:numId="4" w16cid:durableId="1082876164">
    <w:abstractNumId w:val="3"/>
  </w:num>
  <w:num w:numId="5" w16cid:durableId="1304770220">
    <w:abstractNumId w:val="5"/>
  </w:num>
  <w:num w:numId="6" w16cid:durableId="380637427">
    <w:abstractNumId w:val="1"/>
  </w:num>
  <w:num w:numId="7" w16cid:durableId="1040401859">
    <w:abstractNumId w:val="2"/>
  </w:num>
  <w:num w:numId="8" w16cid:durableId="1270895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23696"/>
    <w:rsid w:val="00026B21"/>
    <w:rsid w:val="0003169C"/>
    <w:rsid w:val="00031F4D"/>
    <w:rsid w:val="00042B4D"/>
    <w:rsid w:val="00047299"/>
    <w:rsid w:val="00052D28"/>
    <w:rsid w:val="00060228"/>
    <w:rsid w:val="00070CF4"/>
    <w:rsid w:val="000C12A3"/>
    <w:rsid w:val="00105361"/>
    <w:rsid w:val="00115173"/>
    <w:rsid w:val="00130C93"/>
    <w:rsid w:val="00135AF9"/>
    <w:rsid w:val="00145F59"/>
    <w:rsid w:val="00195A8C"/>
    <w:rsid w:val="00210A5E"/>
    <w:rsid w:val="00213485"/>
    <w:rsid w:val="00214393"/>
    <w:rsid w:val="00223FCB"/>
    <w:rsid w:val="00236CE1"/>
    <w:rsid w:val="00273EB0"/>
    <w:rsid w:val="002746F8"/>
    <w:rsid w:val="00296E32"/>
    <w:rsid w:val="002B580A"/>
    <w:rsid w:val="002E34EF"/>
    <w:rsid w:val="002F7708"/>
    <w:rsid w:val="003147A3"/>
    <w:rsid w:val="00316C62"/>
    <w:rsid w:val="00325A73"/>
    <w:rsid w:val="00371CEA"/>
    <w:rsid w:val="00377024"/>
    <w:rsid w:val="00377105"/>
    <w:rsid w:val="00387412"/>
    <w:rsid w:val="00393109"/>
    <w:rsid w:val="00395186"/>
    <w:rsid w:val="003A581F"/>
    <w:rsid w:val="003C1333"/>
    <w:rsid w:val="00405482"/>
    <w:rsid w:val="00405568"/>
    <w:rsid w:val="004119C6"/>
    <w:rsid w:val="00413594"/>
    <w:rsid w:val="00422151"/>
    <w:rsid w:val="004612CE"/>
    <w:rsid w:val="00475C69"/>
    <w:rsid w:val="005618C0"/>
    <w:rsid w:val="00572817"/>
    <w:rsid w:val="005A03CC"/>
    <w:rsid w:val="005D79E3"/>
    <w:rsid w:val="005E3D32"/>
    <w:rsid w:val="00610C77"/>
    <w:rsid w:val="00622DDA"/>
    <w:rsid w:val="00627CED"/>
    <w:rsid w:val="00642704"/>
    <w:rsid w:val="00661471"/>
    <w:rsid w:val="0066436D"/>
    <w:rsid w:val="00672E11"/>
    <w:rsid w:val="00673F30"/>
    <w:rsid w:val="006B0799"/>
    <w:rsid w:val="00712BFE"/>
    <w:rsid w:val="00745237"/>
    <w:rsid w:val="007E495C"/>
    <w:rsid w:val="008127DD"/>
    <w:rsid w:val="00866511"/>
    <w:rsid w:val="008E2752"/>
    <w:rsid w:val="00910F03"/>
    <w:rsid w:val="00911704"/>
    <w:rsid w:val="00991BEB"/>
    <w:rsid w:val="009B66C9"/>
    <w:rsid w:val="009D5361"/>
    <w:rsid w:val="00A40929"/>
    <w:rsid w:val="00A6063E"/>
    <w:rsid w:val="00AB1E74"/>
    <w:rsid w:val="00AC2432"/>
    <w:rsid w:val="00AC7766"/>
    <w:rsid w:val="00AE79F6"/>
    <w:rsid w:val="00B00826"/>
    <w:rsid w:val="00B135D1"/>
    <w:rsid w:val="00B97346"/>
    <w:rsid w:val="00BB765F"/>
    <w:rsid w:val="00C22217"/>
    <w:rsid w:val="00C7359C"/>
    <w:rsid w:val="00C83B2D"/>
    <w:rsid w:val="00CA251F"/>
    <w:rsid w:val="00CD4498"/>
    <w:rsid w:val="00CF58B7"/>
    <w:rsid w:val="00D55E5B"/>
    <w:rsid w:val="00D86642"/>
    <w:rsid w:val="00D95E89"/>
    <w:rsid w:val="00DB0C99"/>
    <w:rsid w:val="00DC0451"/>
    <w:rsid w:val="00DC660F"/>
    <w:rsid w:val="00DF110B"/>
    <w:rsid w:val="00E23764"/>
    <w:rsid w:val="00E8628A"/>
    <w:rsid w:val="00EB1BA0"/>
    <w:rsid w:val="00F06F15"/>
    <w:rsid w:val="00F173A7"/>
    <w:rsid w:val="00F37F92"/>
    <w:rsid w:val="00F40C57"/>
    <w:rsid w:val="00F616B2"/>
    <w:rsid w:val="00F719F3"/>
    <w:rsid w:val="00F7289F"/>
    <w:rsid w:val="00FA0FF3"/>
    <w:rsid w:val="00FA72A8"/>
    <w:rsid w:val="00FA74F1"/>
    <w:rsid w:val="00FB1053"/>
    <w:rsid w:val="00FB15AB"/>
    <w:rsid w:val="3878121F"/>
    <w:rsid w:val="5D98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docId w15:val="{7736B91F-69EA-4D83-B041-D0440488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2456">
      <w:bodyDiv w:val="1"/>
      <w:marLeft w:val="0"/>
      <w:marRight w:val="0"/>
      <w:marTop w:val="0"/>
      <w:marBottom w:val="0"/>
      <w:divBdr>
        <w:top w:val="none" w:sz="0" w:space="0" w:color="auto"/>
        <w:left w:val="none" w:sz="0" w:space="0" w:color="auto"/>
        <w:bottom w:val="none" w:sz="0" w:space="0" w:color="auto"/>
        <w:right w:val="none" w:sz="0" w:space="0" w:color="auto"/>
      </w:divBdr>
    </w:div>
    <w:div w:id="1059019765">
      <w:bodyDiv w:val="1"/>
      <w:marLeft w:val="0"/>
      <w:marRight w:val="0"/>
      <w:marTop w:val="0"/>
      <w:marBottom w:val="0"/>
      <w:divBdr>
        <w:top w:val="none" w:sz="0" w:space="0" w:color="auto"/>
        <w:left w:val="none" w:sz="0" w:space="0" w:color="auto"/>
        <w:bottom w:val="none" w:sz="0" w:space="0" w:color="auto"/>
        <w:right w:val="none" w:sz="0" w:space="0" w:color="auto"/>
      </w:divBdr>
    </w:div>
    <w:div w:id="2027973402">
      <w:bodyDiv w:val="1"/>
      <w:marLeft w:val="0"/>
      <w:marRight w:val="0"/>
      <w:marTop w:val="0"/>
      <w:marBottom w:val="0"/>
      <w:divBdr>
        <w:top w:val="none" w:sz="0" w:space="0" w:color="auto"/>
        <w:left w:val="none" w:sz="0" w:space="0" w:color="auto"/>
        <w:bottom w:val="none" w:sz="0" w:space="0" w:color="auto"/>
        <w:right w:val="none" w:sz="0" w:space="0" w:color="auto"/>
      </w:divBdr>
    </w:div>
    <w:div w:id="205935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6" ma:contentTypeDescription="Create a new document." ma:contentTypeScope="" ma:versionID="af2cd2d4fcfa51445e0b0e90635e0a84">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23d8d875a340dab62d572b8e27947e2d"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Props1.xml><?xml version="1.0" encoding="utf-8"?>
<ds:datastoreItem xmlns:ds="http://schemas.openxmlformats.org/officeDocument/2006/customXml" ds:itemID="{C17220B0-42E5-41C3-A20B-80128AE01B22}">
  <ds:schemaRefs>
    <ds:schemaRef ds:uri="http://schemas.microsoft.com/sharepoint/v3/contenttype/forms"/>
  </ds:schemaRefs>
</ds:datastoreItem>
</file>

<file path=customXml/itemProps2.xml><?xml version="1.0" encoding="utf-8"?>
<ds:datastoreItem xmlns:ds="http://schemas.openxmlformats.org/officeDocument/2006/customXml" ds:itemID="{0D84370A-0AD7-4E3C-ABE9-AD8945461613}"/>
</file>

<file path=customXml/itemProps3.xml><?xml version="1.0" encoding="utf-8"?>
<ds:datastoreItem xmlns:ds="http://schemas.openxmlformats.org/officeDocument/2006/customXml" ds:itemID="{271E02E5-7337-4C83-93A5-121F8590611A}">
  <ds:schemaRefs>
    <ds:schemaRef ds:uri="http://schemas.microsoft.com/office/2006/metadata/properties"/>
    <ds:schemaRef ds:uri="http://schemas.microsoft.com/office/infopath/2007/PartnerControls"/>
    <ds:schemaRef ds:uri="de9a9235-257f-4db8-905f-08e42f524589"/>
    <ds:schemaRef ds:uri="25fd4fe3-24f7-4e5f-82e5-8daad714d0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35</cp:revision>
  <dcterms:created xsi:type="dcterms:W3CDTF">2025-01-31T08:09:00Z</dcterms:created>
  <dcterms:modified xsi:type="dcterms:W3CDTF">2025-03-12T15:22:45Z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